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4A" w:rsidRDefault="00F1344A" w:rsidP="003F714B">
      <w:pPr>
        <w:tabs>
          <w:tab w:val="left" w:pos="12285"/>
        </w:tabs>
        <w:snapToGrid w:val="0"/>
        <w:spacing w:line="276" w:lineRule="auto"/>
        <w:ind w:firstLine="540"/>
        <w:jc w:val="right"/>
        <w:rPr>
          <w:rFonts w:ascii="Times New Roman" w:hAnsi="Times New Roman"/>
          <w:snapToGrid/>
          <w:sz w:val="24"/>
          <w:szCs w:val="24"/>
        </w:rPr>
      </w:pPr>
    </w:p>
    <w:p w:rsidR="003F714B" w:rsidRPr="00213FBC" w:rsidRDefault="003F714B" w:rsidP="003F714B">
      <w:pPr>
        <w:tabs>
          <w:tab w:val="left" w:pos="12285"/>
        </w:tabs>
        <w:snapToGrid w:val="0"/>
        <w:spacing w:line="276" w:lineRule="auto"/>
        <w:ind w:firstLine="540"/>
        <w:jc w:val="right"/>
        <w:rPr>
          <w:rFonts w:ascii="Times New Roman" w:hAnsi="Times New Roman"/>
          <w:snapToGrid/>
          <w:sz w:val="24"/>
          <w:szCs w:val="24"/>
        </w:rPr>
      </w:pPr>
      <w:r w:rsidRPr="00213FBC">
        <w:rPr>
          <w:rFonts w:ascii="Times New Roman" w:hAnsi="Times New Roman"/>
          <w:snapToGrid/>
          <w:sz w:val="24"/>
          <w:szCs w:val="24"/>
        </w:rPr>
        <w:t xml:space="preserve">Приложение </w:t>
      </w:r>
    </w:p>
    <w:p w:rsidR="003F714B" w:rsidRPr="00213FBC" w:rsidRDefault="003F714B" w:rsidP="003F714B">
      <w:pPr>
        <w:tabs>
          <w:tab w:val="left" w:pos="12285"/>
        </w:tabs>
        <w:snapToGrid w:val="0"/>
        <w:spacing w:line="276" w:lineRule="auto"/>
        <w:ind w:firstLine="540"/>
        <w:jc w:val="right"/>
        <w:rPr>
          <w:rFonts w:ascii="Times New Roman" w:hAnsi="Times New Roman"/>
          <w:snapToGrid/>
          <w:sz w:val="24"/>
          <w:szCs w:val="24"/>
        </w:rPr>
      </w:pPr>
      <w:r w:rsidRPr="00213FBC">
        <w:rPr>
          <w:rFonts w:ascii="Times New Roman" w:hAnsi="Times New Roman"/>
          <w:snapToGrid/>
          <w:sz w:val="24"/>
          <w:szCs w:val="24"/>
        </w:rPr>
        <w:t xml:space="preserve">к Постановлению администрации </w:t>
      </w:r>
    </w:p>
    <w:p w:rsidR="003F714B" w:rsidRPr="00213FBC" w:rsidRDefault="003F714B" w:rsidP="003F714B">
      <w:pPr>
        <w:tabs>
          <w:tab w:val="left" w:pos="12285"/>
        </w:tabs>
        <w:snapToGrid w:val="0"/>
        <w:spacing w:line="276" w:lineRule="auto"/>
        <w:ind w:firstLine="540"/>
        <w:jc w:val="right"/>
        <w:rPr>
          <w:rFonts w:ascii="Times New Roman" w:hAnsi="Times New Roman"/>
          <w:snapToGrid/>
          <w:sz w:val="24"/>
          <w:szCs w:val="24"/>
        </w:rPr>
      </w:pPr>
      <w:r w:rsidRPr="00213FBC">
        <w:rPr>
          <w:rFonts w:ascii="Times New Roman" w:hAnsi="Times New Roman"/>
          <w:snapToGrid/>
          <w:sz w:val="24"/>
          <w:szCs w:val="24"/>
        </w:rPr>
        <w:t xml:space="preserve">муниципального района Сергиевский </w:t>
      </w:r>
    </w:p>
    <w:p w:rsidR="003F714B" w:rsidRPr="00213FBC" w:rsidRDefault="003F714B" w:rsidP="003F714B">
      <w:pPr>
        <w:tabs>
          <w:tab w:val="left" w:pos="12285"/>
        </w:tabs>
        <w:snapToGrid w:val="0"/>
        <w:spacing w:line="276" w:lineRule="auto"/>
        <w:ind w:firstLine="540"/>
        <w:jc w:val="right"/>
        <w:rPr>
          <w:rFonts w:ascii="Times New Roman" w:hAnsi="Times New Roman"/>
          <w:snapToGrid/>
          <w:sz w:val="24"/>
          <w:szCs w:val="24"/>
        </w:rPr>
      </w:pPr>
      <w:r w:rsidRPr="00213FBC">
        <w:rPr>
          <w:rFonts w:ascii="Times New Roman" w:hAnsi="Times New Roman"/>
          <w:snapToGrid/>
          <w:sz w:val="24"/>
          <w:szCs w:val="24"/>
        </w:rPr>
        <w:t>от «____» ________ 2015г. № ___</w:t>
      </w:r>
    </w:p>
    <w:p w:rsidR="00E203EB" w:rsidRDefault="00E203EB" w:rsidP="00E203EB">
      <w:pPr>
        <w:ind w:left="1440" w:right="-54"/>
        <w:jc w:val="center"/>
      </w:pPr>
    </w:p>
    <w:p w:rsidR="00E203EB" w:rsidRDefault="00E203EB" w:rsidP="00E203EB">
      <w:pPr>
        <w:ind w:left="1440" w:right="-54"/>
        <w:jc w:val="center"/>
      </w:pPr>
    </w:p>
    <w:p w:rsidR="00331C43" w:rsidRPr="00B335E8" w:rsidRDefault="004D7886" w:rsidP="00E203EB">
      <w:pPr>
        <w:ind w:left="1440" w:right="-54"/>
        <w:jc w:val="center"/>
        <w:rPr>
          <w:rFonts w:ascii="Times New Roman" w:hAnsi="Times New Roman"/>
          <w:sz w:val="24"/>
          <w:szCs w:val="24"/>
        </w:rPr>
      </w:pPr>
      <w:r w:rsidRPr="004D7886">
        <w:rPr>
          <w:noProof/>
          <w:snapToGrid/>
        </w:rPr>
        <w:pict>
          <v:rect id="Rectangle 4" o:spid="_x0000_s1026" style="position:absolute;left:0;text-align:left;margin-left:279pt;margin-top:9pt;width:225.05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PPsgIAALAFAAAOAAAAZHJzL2Uyb0RvYy54bWysVNtu2zAMfR+wfxD07vpSObGNOkUbx8OA&#10;bivW7QMUW46F2ZInKXG6Yf8+Srk0SV+GbX4QJJE6PCSPeXO77Tu0YUpzKXIcXgUYMVHJmotVjr9+&#10;Kb0EI22oqGknBcvxM9P4dvb2zc04ZCySrexqphCACJ2NQ45bY4bM93XVsp7qKzkwAcZGqp4aOKqV&#10;Xys6Anrf+VEQTPxRqnpQsmJaw22xM+KZw28aVplPTaOZQV2OgZtxq3Lr0q7+7IZmK0WHlld7GvQv&#10;WPSUCwh6hCqooWit+CuonldKatmYq0r2vmwaXjGXA2QTBhfZPLV0YC4XKI4ejmXS/w+2+rh5VIjX&#10;OY4wErSHFn2GolGx6hgitjzjoDPwehoelU1QDw+y+qaRkPMWvNidUnJsGa2BVGj9/bMH9qDhKVqO&#10;H2QN6HRtpKvUtlG9BYQaoK1ryPOxIWxrUAWXURIn4XWMUQW2aZqSSexC0OzwelDavGOyR3aTYwXc&#10;HTrdPGhj2dDs4GKDCVnyrnNN78TZBTjubiA2PLU2y8L18GcapItkkRCPRJOFR4Ki8O7KOfEmZTiN&#10;i+tiPi/CXzZuSLKW1zUTNsxBTyH5s37tlb1TwlFRWna8tnCWklar5bxTaENBz6X79gU5cfPPabgi&#10;QC4XKYURCe6j1CsnydQjJYm9dBokXhCm9+kkICkpyvOUHrhg/54SGnOcxlHsunRC+iK3wH2vc6NZ&#10;zw1MjI73OU6OTjSzElyI2rXWUN7t9ielsPRfSgHtPjTaCdZqdKd1s11uAcUKdynrZ5CukqAsGB4w&#10;5mDTSvUDoxFGRo719zVVDKPuvQD5pyEhdsa4A4mnERzUqWV5aqGiAqgcG4x227nZzaX1oPiqhUih&#10;q5GQd/DLNNyp+YXV/keDseCS2o8wO3dOz87rZdDOfgMAAP//AwBQSwMEFAAGAAgAAAAhAMu0x0bh&#10;AAAACwEAAA8AAABkcnMvZG93bnJldi54bWxMj0FLw0AQhe+C/2EZwYu0u1UrMWZTpCAWEYpp7Xmb&#10;jEkwO5tmt0n8905OepoZ3uPN95LVaBvRY+drRxoWcwUCKXdFTaWG/e5lFoHwwVBhGkeo4Qc9rNLL&#10;i8TEhRvoA/sslIJDyMdGQxVCG0vp8wqt8XPXIrH25TprAp9dKYvODBxuG3mr1IO0pib+UJkW1xXm&#10;39nZahjybX/Yvb/K7c1h4+i0Oa2zzzetr6/G5ycQAcfwZ4YJn9EhZaajO1PhRaNhuYy4S2BhmpNB&#10;qWgB4sjb/d0jyDSR/zukvwAAAP//AwBQSwECLQAUAAYACAAAACEAtoM4kv4AAADhAQAAEwAAAAAA&#10;AAAAAAAAAAAAAAAAW0NvbnRlbnRfVHlwZXNdLnhtbFBLAQItABQABgAIAAAAIQA4/SH/1gAAAJQB&#10;AAALAAAAAAAAAAAAAAAAAC8BAABfcmVscy8ucmVsc1BLAQItABQABgAIAAAAIQDgt5PPsgIAALAF&#10;AAAOAAAAAAAAAAAAAAAAAC4CAABkcnMvZTJvRG9jLnhtbFBLAQItABQABgAIAAAAIQDLtMdG4QAA&#10;AAsBAAAPAAAAAAAAAAAAAAAAAAwFAABkcnMvZG93bnJldi54bWxQSwUGAAAAAAQABADzAAAAGgYA&#10;AAAA&#10;" filled="f" stroked="f">
            <v:textbox>
              <w:txbxContent>
                <w:p w:rsidR="003243F8" w:rsidRPr="00E922B7" w:rsidRDefault="003243F8" w:rsidP="00E922B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hyperlink w:anchor="Par31" w:history="1">
        <w:r w:rsidR="00331C43" w:rsidRPr="00B335E8">
          <w:rPr>
            <w:rFonts w:ascii="Times New Roman" w:hAnsi="Times New Roman"/>
            <w:sz w:val="24"/>
            <w:szCs w:val="24"/>
          </w:rPr>
          <w:t>План</w:t>
        </w:r>
      </w:hyperlink>
      <w:r w:rsidR="00331C43" w:rsidRPr="00B335E8">
        <w:rPr>
          <w:rFonts w:ascii="Times New Roman" w:hAnsi="Times New Roman"/>
          <w:sz w:val="24"/>
          <w:szCs w:val="24"/>
        </w:rPr>
        <w:t xml:space="preserve"> мероприятий ("дорожная карта") по повышению</w:t>
      </w:r>
    </w:p>
    <w:p w:rsidR="00331C43" w:rsidRPr="00B335E8" w:rsidRDefault="00331C43" w:rsidP="00B335E8">
      <w:pPr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значений  показателей доступности для инвалидов объектов и услуг</w:t>
      </w:r>
    </w:p>
    <w:p w:rsidR="00331C43" w:rsidRPr="00B335E8" w:rsidRDefault="00331C43" w:rsidP="00B335E8">
      <w:pPr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в муниципальном районе </w:t>
      </w:r>
      <w:r w:rsidR="001B2196" w:rsidRPr="00B335E8">
        <w:rPr>
          <w:rFonts w:ascii="Times New Roman" w:hAnsi="Times New Roman"/>
          <w:sz w:val="24"/>
          <w:szCs w:val="24"/>
        </w:rPr>
        <w:t>Сергиевский</w:t>
      </w:r>
      <w:r w:rsidRPr="00B335E8">
        <w:rPr>
          <w:rFonts w:ascii="Times New Roman" w:hAnsi="Times New Roman"/>
          <w:sz w:val="24"/>
          <w:szCs w:val="24"/>
        </w:rPr>
        <w:t xml:space="preserve"> Самарской области.</w:t>
      </w:r>
    </w:p>
    <w:p w:rsidR="00331C43" w:rsidRPr="00B335E8" w:rsidRDefault="00331C43" w:rsidP="00B335E8">
      <w:pPr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31C43" w:rsidRPr="00B335E8" w:rsidRDefault="00331C43" w:rsidP="00B335E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Общие положения</w:t>
      </w:r>
    </w:p>
    <w:p w:rsidR="00331C43" w:rsidRPr="00B335E8" w:rsidRDefault="00331C43" w:rsidP="00137B4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B2196" w:rsidRPr="00B335E8" w:rsidRDefault="001B2196" w:rsidP="00B335E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335E8">
        <w:rPr>
          <w:rFonts w:ascii="Times New Roman" w:hAnsi="Times New Roman"/>
          <w:sz w:val="24"/>
          <w:szCs w:val="24"/>
        </w:rPr>
        <w:t>Одним из приоритетов социальной политики Российской Федерации в области социальной защиты инвалидов</w:t>
      </w:r>
      <w:r w:rsidR="007566DF" w:rsidRPr="00B335E8">
        <w:rPr>
          <w:rFonts w:ascii="Times New Roman" w:hAnsi="Times New Roman"/>
          <w:sz w:val="24"/>
          <w:szCs w:val="24"/>
        </w:rPr>
        <w:t>,</w:t>
      </w:r>
      <w:r w:rsidRPr="00B335E8">
        <w:rPr>
          <w:rFonts w:ascii="Times New Roman" w:hAnsi="Times New Roman"/>
          <w:sz w:val="24"/>
          <w:szCs w:val="24"/>
        </w:rPr>
        <w:t xml:space="preserve"> в соответствии с общепризнанными принципами и нормами международного права,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 социальных услуг для удовлетворения своих нужд в различных сферах жизнедеятельности </w:t>
      </w:r>
      <w:r w:rsidRPr="00B335E8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B335E8">
        <w:rPr>
          <w:rFonts w:ascii="Times New Roman" w:hAnsi="Times New Roman"/>
          <w:sz w:val="24"/>
          <w:szCs w:val="24"/>
        </w:rPr>
        <w:t>в целях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повышения уровня и качества их жизни. </w:t>
      </w:r>
    </w:p>
    <w:p w:rsidR="001B2196" w:rsidRPr="00B335E8" w:rsidRDefault="001B2196" w:rsidP="00B335E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Федеральным законом  от 01.12.2014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принято ряд норм, определяющих обязанности органов государственной власти по созданию для инвалидов безбарьерной среды.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Основные положения, определяющие государственную политику по вопросам создания доступной среды жизнедеятельности для инвалидов,  включены  в статью 15 Федерального закона от 24.11.1995 № 181-ФЗ «О социальной защите инвалидов в Российской Федерации».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В ней устанавливается, что федеральные органы государственной власти, органы государственной власти субъектов Российской Федерации, органы местного самоуправления  (в сфере установленных полномочий), организации независимо от их  организационно-право</w:t>
      </w:r>
      <w:r w:rsidR="00E01D9D">
        <w:rPr>
          <w:rFonts w:ascii="Times New Roman" w:hAnsi="Times New Roman"/>
          <w:sz w:val="24"/>
          <w:szCs w:val="24"/>
        </w:rPr>
        <w:t>вых форм обеспечивают инвалидам: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-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>-возможность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выходы их них, посадки в транспортное средство и высадки из него, в том числе с использованием кресла-коляски;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на объектах социальной, инженерной и транспортной инфраструктур;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lastRenderedPageBreak/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 - оказание работниками организаций, предоставляющих  услуги населению, помощи инвалидам в преодолении барьеров, мешающих получению ими услуг наравне с другими лицами.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общественными  объединениями инвалидов, осуществляющих свою деятельность на территории муниципального района, меры обеспечивающие удовлетворение минимальных потребностей инвалидов - для обеспечения доступа инвалидов к месту предоставления услуги либо, когда </w:t>
      </w:r>
      <w:proofErr w:type="gramStart"/>
      <w:r w:rsidRPr="00B335E8">
        <w:rPr>
          <w:rFonts w:ascii="Times New Roman" w:hAnsi="Times New Roman"/>
          <w:sz w:val="24"/>
          <w:szCs w:val="24"/>
        </w:rPr>
        <w:t>это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7566DF" w:rsidRPr="00B335E8" w:rsidRDefault="007566DF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>2. 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испытывающих затруднения в самостоятельном</w:t>
      </w:r>
      <w:r w:rsidR="008C05AE" w:rsidRPr="00B335E8">
        <w:rPr>
          <w:rFonts w:ascii="Times New Roman" w:hAnsi="Times New Roman"/>
          <w:sz w:val="24"/>
          <w:szCs w:val="24"/>
        </w:rPr>
        <w:t xml:space="preserve"> передвижении, получении услуг, необходимой информации на территории муниципального района Сергиевский.</w:t>
      </w:r>
    </w:p>
    <w:p w:rsidR="008C05AE" w:rsidRPr="00B335E8" w:rsidRDefault="008C05AE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Финансовое обеспечение мероприятий, предусмотренных «дорожной картой</w:t>
      </w:r>
      <w:proofErr w:type="gramStart"/>
      <w:r w:rsidRPr="00B335E8">
        <w:rPr>
          <w:rFonts w:ascii="Times New Roman" w:hAnsi="Times New Roman"/>
          <w:sz w:val="24"/>
          <w:szCs w:val="24"/>
        </w:rPr>
        <w:t>»о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существляется администрацией муниципального района Сергиевский Самарской области,  исходя из финансовых возможностей бюджета муниципального района Сергиевский Самарской области, а также привлечением  средств  государственной  программы «Доступная среда в Самарской области» на 2016-2020 годы» на оборудование объектов муниципальной собственности в рамках создания доступной среды. </w:t>
      </w:r>
    </w:p>
    <w:p w:rsidR="008C05AE" w:rsidRPr="009923AD" w:rsidRDefault="008C05AE" w:rsidP="00B335E8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9923AD">
        <w:rPr>
          <w:rFonts w:ascii="Times New Roman" w:hAnsi="Times New Roman"/>
          <w:sz w:val="24"/>
          <w:szCs w:val="24"/>
        </w:rPr>
        <w:t>Заместитель главы муниципального района Сергиевский Самарской области по социальным вопросам осуществляет руководство и текущее управление реализацией «дорожной картой», координирует деятельность ответственных лиц за исполнение показателей  «дорожной карты», разрабатывает в пределах своей компетенции муниципальные правовые акты, необходимые для реализации «дорожной карты», проводит анализ и формирует предложения по рациональному использованию финансовых ресурсов необходимых для реализации  «дорожной карты», в случае необходимости</w:t>
      </w:r>
      <w:r w:rsidR="00137B4F" w:rsidRPr="009923AD">
        <w:rPr>
          <w:rFonts w:ascii="Times New Roman" w:hAnsi="Times New Roman"/>
          <w:sz w:val="24"/>
          <w:szCs w:val="24"/>
        </w:rPr>
        <w:t xml:space="preserve"> </w:t>
      </w:r>
      <w:r w:rsidRPr="009923AD">
        <w:rPr>
          <w:rFonts w:ascii="Times New Roman" w:hAnsi="Times New Roman"/>
          <w:sz w:val="24"/>
          <w:szCs w:val="24"/>
        </w:rPr>
        <w:t xml:space="preserve"> подготавливает в</w:t>
      </w:r>
      <w:proofErr w:type="gramEnd"/>
      <w:r w:rsidRPr="009923AD">
        <w:rPr>
          <w:rFonts w:ascii="Times New Roman" w:hAnsi="Times New Roman"/>
          <w:sz w:val="24"/>
          <w:szCs w:val="24"/>
        </w:rPr>
        <w:t xml:space="preserve"> установленном </w:t>
      </w:r>
      <w:proofErr w:type="gramStart"/>
      <w:r w:rsidRPr="009923AD">
        <w:rPr>
          <w:rFonts w:ascii="Times New Roman" w:hAnsi="Times New Roman"/>
          <w:sz w:val="24"/>
          <w:szCs w:val="24"/>
        </w:rPr>
        <w:t>порядке</w:t>
      </w:r>
      <w:proofErr w:type="gramEnd"/>
      <w:r w:rsidRPr="009923AD">
        <w:rPr>
          <w:rFonts w:ascii="Times New Roman" w:hAnsi="Times New Roman"/>
          <w:sz w:val="24"/>
          <w:szCs w:val="24"/>
        </w:rPr>
        <w:t xml:space="preserve"> предложения по уточнению перечня мероприятий на очередной финансовый год, уточняет механизм реализации «дорожной карты»,  и размер затрат на реализацию мероприятий.</w:t>
      </w:r>
    </w:p>
    <w:p w:rsidR="008C05AE" w:rsidRPr="00B335E8" w:rsidRDefault="008C05AE" w:rsidP="00137B4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C05AE" w:rsidRPr="00B335E8" w:rsidRDefault="008C05AE" w:rsidP="00B335E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Характеристика проблемы </w:t>
      </w:r>
    </w:p>
    <w:p w:rsidR="008C05AE" w:rsidRDefault="008C05AE" w:rsidP="00611C56">
      <w:pPr>
        <w:autoSpaceDE w:val="0"/>
        <w:autoSpaceDN w:val="0"/>
        <w:adjustRightInd w:val="0"/>
        <w:spacing w:line="276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и обоснование необходимости ее решения</w:t>
      </w:r>
    </w:p>
    <w:p w:rsidR="00474DDF" w:rsidRPr="00B335E8" w:rsidRDefault="00474DDF" w:rsidP="00611C56">
      <w:pPr>
        <w:autoSpaceDE w:val="0"/>
        <w:autoSpaceDN w:val="0"/>
        <w:adjustRightInd w:val="0"/>
        <w:spacing w:line="276" w:lineRule="auto"/>
        <w:ind w:left="108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5AE" w:rsidRPr="00B335E8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Государственная поддержка и социальная защита инвалидов в современных социально-экономических условиях являются одной из важнейших задач современного общества.</w:t>
      </w:r>
    </w:p>
    <w:p w:rsidR="008C05AE" w:rsidRPr="00B335E8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Актуальность проблемы определяется тем, что в последние годы отмечается устойчивая тенденция к увеличению количества лиц с </w:t>
      </w:r>
      <w:r w:rsidRPr="00B335E8">
        <w:rPr>
          <w:rFonts w:ascii="Times New Roman" w:hAnsi="Times New Roman"/>
          <w:sz w:val="24"/>
          <w:szCs w:val="24"/>
        </w:rPr>
        <w:lastRenderedPageBreak/>
        <w:t>ограниченными возможностями здоровья. Воздействие неблагоприятных факторов внешней среды, высокий уровень травматизма, недостаточный уровень развития системы мер, направленных на профилактику инвалидности, способствуют возрастанию процентной доли людей с ограниченными возможностями здоровья среди общего числа граждан.</w:t>
      </w:r>
    </w:p>
    <w:p w:rsidR="002B0ADC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По состоянию на 1 января 2015 года в муниципальном районе Сергиевский проживают 3630 инвалидов различных категорий, из которых доля «тяжелых» групп (1 и 2) составляет около 53 %  от общей численности. </w:t>
      </w:r>
    </w:p>
    <w:p w:rsidR="00474DDF" w:rsidRPr="00B335E8" w:rsidRDefault="00474DDF" w:rsidP="00B335E8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1382"/>
        <w:gridCol w:w="5066"/>
        <w:gridCol w:w="7218"/>
      </w:tblGrid>
      <w:tr w:rsidR="002B0ADC" w:rsidRPr="00B335E8" w:rsidTr="005F4147">
        <w:trPr>
          <w:trHeight w:val="463"/>
        </w:trPr>
        <w:tc>
          <w:tcPr>
            <w:tcW w:w="445" w:type="dxa"/>
          </w:tcPr>
          <w:p w:rsidR="002B0ADC" w:rsidRPr="00B335E8" w:rsidRDefault="002B0ADC" w:rsidP="005F4147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gridSpan w:val="2"/>
          </w:tcPr>
          <w:p w:rsidR="002B0ADC" w:rsidRPr="00B335E8" w:rsidRDefault="002B0ADC" w:rsidP="00B335E8">
            <w:pPr>
              <w:spacing w:before="160" w:line="276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</w:tr>
      <w:tr w:rsidR="002B0ADC" w:rsidRPr="00B335E8" w:rsidTr="005F4147">
        <w:trPr>
          <w:trHeight w:val="399"/>
        </w:trPr>
        <w:tc>
          <w:tcPr>
            <w:tcW w:w="445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 всего: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3630</w:t>
            </w:r>
          </w:p>
        </w:tc>
      </w:tr>
      <w:tr w:rsidR="002B0ADC" w:rsidRPr="00B335E8" w:rsidTr="00611C56">
        <w:tc>
          <w:tcPr>
            <w:tcW w:w="445" w:type="dxa"/>
            <w:vMerge w:val="restart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245" w:type="dxa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 1 группы: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2B0ADC" w:rsidRPr="00B335E8" w:rsidTr="00611C56">
        <w:tc>
          <w:tcPr>
            <w:tcW w:w="445" w:type="dxa"/>
            <w:vMerge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 2 группы: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</w:tr>
      <w:tr w:rsidR="002B0ADC" w:rsidRPr="00B335E8" w:rsidTr="00611C56">
        <w:tc>
          <w:tcPr>
            <w:tcW w:w="445" w:type="dxa"/>
            <w:vMerge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 3 группы: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1447</w:t>
            </w:r>
          </w:p>
        </w:tc>
      </w:tr>
      <w:tr w:rsidR="002B0ADC" w:rsidRPr="00B335E8" w:rsidTr="00611C56">
        <w:tc>
          <w:tcPr>
            <w:tcW w:w="445" w:type="dxa"/>
            <w:vMerge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Детей-инвалидов в возрасте до 18 лет: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2B0ADC" w:rsidRPr="00B335E8" w:rsidTr="00611C56">
        <w:tc>
          <w:tcPr>
            <w:tcW w:w="445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Инвалидов-колясочников: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B0ADC" w:rsidRPr="00B335E8" w:rsidTr="00611C56">
        <w:tc>
          <w:tcPr>
            <w:tcW w:w="445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 по зрению: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0ADC" w:rsidRPr="00B335E8" w:rsidTr="00611C56">
        <w:tc>
          <w:tcPr>
            <w:tcW w:w="445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:rsidR="002B0ADC" w:rsidRPr="00B335E8" w:rsidRDefault="002B0ADC" w:rsidP="00B335E8">
            <w:pPr>
              <w:spacing w:before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Инвалидов по слуху:</w:t>
            </w:r>
          </w:p>
        </w:tc>
        <w:tc>
          <w:tcPr>
            <w:tcW w:w="7494" w:type="dxa"/>
          </w:tcPr>
          <w:p w:rsidR="002B0ADC" w:rsidRPr="00B335E8" w:rsidRDefault="002B0ADC" w:rsidP="00B335E8">
            <w:pPr>
              <w:spacing w:before="1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B0ADC" w:rsidRPr="00B335E8" w:rsidRDefault="002B0ADC" w:rsidP="00137B4F">
      <w:pPr>
        <w:rPr>
          <w:rFonts w:ascii="Times New Roman" w:hAnsi="Times New Roman"/>
          <w:sz w:val="24"/>
          <w:szCs w:val="24"/>
        </w:rPr>
      </w:pPr>
    </w:p>
    <w:p w:rsidR="008C05AE" w:rsidRPr="00B335E8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Следует отметить, что большая часть инвалидов – это люди трудоспособного возраста. Однако занятость инвалидов минимальна. Невостребованность, невозможность в современных условиях обеспечить необходимые условия жизни отрицательно сказывается на психологическом состоянии инвалидов.</w:t>
      </w:r>
    </w:p>
    <w:p w:rsidR="008C05AE" w:rsidRPr="00B335E8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Значительная часть объектов социальной инфраструктуры, в том числе сооружений </w:t>
      </w:r>
      <w:proofErr w:type="spellStart"/>
      <w:r w:rsidRPr="00B335E8">
        <w:rPr>
          <w:rFonts w:ascii="Times New Roman" w:hAnsi="Times New Roman"/>
          <w:sz w:val="24"/>
          <w:szCs w:val="24"/>
        </w:rPr>
        <w:t>улично</w:t>
      </w:r>
      <w:proofErr w:type="spellEnd"/>
      <w:r w:rsidRPr="00B335E8">
        <w:rPr>
          <w:rFonts w:ascii="Times New Roman" w:hAnsi="Times New Roman"/>
          <w:sz w:val="24"/>
          <w:szCs w:val="24"/>
        </w:rPr>
        <w:t xml:space="preserve"> – дорожной сети, учитывают, в основном, только пользование ими здоровыми людьми.  Граждане, использующие для передвижения кресла-коляски, костыли, другие специальные средства или постороннюю помощь, лишены возможности беспрепятственно пользоваться этими сооружениями в силу различных заболеваний опорно-двигательной системы или травмы нижних конечностей. </w:t>
      </w:r>
    </w:p>
    <w:p w:rsidR="008C05AE" w:rsidRPr="00B335E8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В силу несовершенства применявшихся ранее архитектурно-планировочных решений строящихся объектов, в настоящее время эта часть общества испытывает серьезные затруднения или полностью лишена возможности беспрепятственного пользования существующим жильем, объектами торговли, здравоохранения, социального обслуживания, транспортной инфраструктурой, в то время</w:t>
      </w:r>
      <w:proofErr w:type="gramStart"/>
      <w:r w:rsidRPr="00B335E8">
        <w:rPr>
          <w:rFonts w:ascii="Times New Roman" w:hAnsi="Times New Roman"/>
          <w:sz w:val="24"/>
          <w:szCs w:val="24"/>
        </w:rPr>
        <w:t>,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как статья 19 Конституции Российской Федерации гарантирует равные права и свободы и равные возможности для их реализации всем гражданам страны.</w:t>
      </w:r>
    </w:p>
    <w:p w:rsidR="008C05AE" w:rsidRPr="00B335E8" w:rsidRDefault="008C05A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Исходя из вышеизложенного, можно сделать вывод о необходимости создания условий, обеспечивающих восстановление социального </w:t>
      </w:r>
      <w:r w:rsidRPr="00B335E8">
        <w:rPr>
          <w:rFonts w:ascii="Times New Roman" w:hAnsi="Times New Roman"/>
          <w:sz w:val="24"/>
          <w:szCs w:val="24"/>
        </w:rPr>
        <w:lastRenderedPageBreak/>
        <w:t>статуса инвалидов, достижения им материальной независимости и социальной адаптации. Сегодня, как никогда ранее, требуется принятие комплексных мер, направленных на реализацию мероприятий по усилению социальной поддержки и улучшению качества жизни людей с ограниченными возможностями здоровья.</w:t>
      </w:r>
    </w:p>
    <w:p w:rsidR="002B0ADC" w:rsidRPr="00B335E8" w:rsidRDefault="002B0ADC" w:rsidP="00B335E8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В районе, выполняя рекомендации и поручения Губернатора Самарской области и Министерства социально-демографической и семейной политики Самарской области, ведется постоянная работа по исполнению действующего законодательства в рамках  обеспечения доступа маломобильных групп населения к социально значимым объектам.</w:t>
      </w:r>
    </w:p>
    <w:p w:rsidR="002B0ADC" w:rsidRPr="00B335E8" w:rsidRDefault="002B0ADC" w:rsidP="00B335E8">
      <w:p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За период 2013 – 2015 г. на территории муниципального района Сергиевский паспортизировано 6</w:t>
      </w:r>
      <w:r w:rsidR="00951AF6">
        <w:rPr>
          <w:rFonts w:ascii="Times New Roman" w:hAnsi="Times New Roman"/>
          <w:sz w:val="24"/>
          <w:szCs w:val="24"/>
        </w:rPr>
        <w:t>2</w:t>
      </w:r>
      <w:r w:rsidRPr="00B335E8">
        <w:rPr>
          <w:rFonts w:ascii="Times New Roman" w:hAnsi="Times New Roman"/>
          <w:sz w:val="24"/>
          <w:szCs w:val="24"/>
        </w:rPr>
        <w:t xml:space="preserve"> приоритетных объектов. Все они внесены в Реестр объектов социальной инфраструктуры и услуг.</w:t>
      </w:r>
      <w:r w:rsidR="00E17D5E" w:rsidRPr="00B335E8">
        <w:rPr>
          <w:rFonts w:ascii="Times New Roman" w:hAnsi="Times New Roman"/>
          <w:sz w:val="24"/>
          <w:szCs w:val="24"/>
        </w:rPr>
        <w:t xml:space="preserve"> На интерактивную карту в сети Интернет внесены данные о 6</w:t>
      </w:r>
      <w:r w:rsidR="00951AF6">
        <w:rPr>
          <w:rFonts w:ascii="Times New Roman" w:hAnsi="Times New Roman"/>
          <w:sz w:val="24"/>
          <w:szCs w:val="24"/>
        </w:rPr>
        <w:t>2</w:t>
      </w:r>
      <w:r w:rsidR="00E17D5E" w:rsidRPr="00B335E8">
        <w:rPr>
          <w:rFonts w:ascii="Times New Roman" w:hAnsi="Times New Roman"/>
          <w:sz w:val="24"/>
          <w:szCs w:val="24"/>
        </w:rPr>
        <w:t xml:space="preserve"> объектах. Работа в данном направлении продолжается.  </w:t>
      </w:r>
      <w:r w:rsidRPr="00B335E8">
        <w:rPr>
          <w:rFonts w:ascii="Times New Roman" w:hAnsi="Times New Roman"/>
          <w:sz w:val="24"/>
          <w:szCs w:val="24"/>
        </w:rPr>
        <w:t xml:space="preserve">Распоряжением Главы администрации муниципального района Сергиевский №1454-р от 04.10.2013 г., создана Межведомственная рабочая группа по проведению анкетирования и </w:t>
      </w:r>
      <w:proofErr w:type="gramStart"/>
      <w:r w:rsidRPr="00B335E8">
        <w:rPr>
          <w:rFonts w:ascii="Times New Roman" w:hAnsi="Times New Roman"/>
          <w:sz w:val="24"/>
          <w:szCs w:val="24"/>
        </w:rPr>
        <w:t>паспортизации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приоритетных социально – значимых объектов, утвержден территориальный перечень данных объектов.</w:t>
      </w:r>
    </w:p>
    <w:p w:rsidR="00E17D5E" w:rsidRPr="00B335E8" w:rsidRDefault="00E17D5E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В муниципалитете</w:t>
      </w:r>
      <w:r w:rsidR="00706617">
        <w:rPr>
          <w:rFonts w:ascii="Times New Roman" w:hAnsi="Times New Roman"/>
          <w:sz w:val="24"/>
          <w:szCs w:val="24"/>
        </w:rPr>
        <w:t xml:space="preserve"> </w:t>
      </w:r>
      <w:r w:rsidRPr="00B335E8">
        <w:rPr>
          <w:rFonts w:ascii="Times New Roman" w:hAnsi="Times New Roman"/>
          <w:sz w:val="24"/>
          <w:szCs w:val="24"/>
        </w:rPr>
        <w:t>разработана и действует  муниципальная программа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2015 – 20</w:t>
      </w:r>
      <w:r w:rsidR="00193242">
        <w:rPr>
          <w:rFonts w:ascii="Times New Roman" w:hAnsi="Times New Roman"/>
          <w:sz w:val="24"/>
          <w:szCs w:val="24"/>
        </w:rPr>
        <w:t>17</w:t>
      </w:r>
      <w:r w:rsidR="00017828">
        <w:rPr>
          <w:rFonts w:ascii="Times New Roman" w:hAnsi="Times New Roman"/>
          <w:sz w:val="24"/>
          <w:szCs w:val="24"/>
        </w:rPr>
        <w:t xml:space="preserve"> годы», это позволяет</w:t>
      </w:r>
      <w:r w:rsidR="00706617">
        <w:rPr>
          <w:rFonts w:ascii="Times New Roman" w:hAnsi="Times New Roman"/>
          <w:sz w:val="24"/>
          <w:szCs w:val="24"/>
        </w:rPr>
        <w:t xml:space="preserve"> </w:t>
      </w:r>
      <w:r w:rsidRPr="00B335E8">
        <w:rPr>
          <w:rFonts w:ascii="Times New Roman" w:hAnsi="Times New Roman"/>
          <w:sz w:val="24"/>
          <w:szCs w:val="24"/>
        </w:rPr>
        <w:t>принимать учас</w:t>
      </w:r>
      <w:r w:rsidR="00017828">
        <w:rPr>
          <w:rFonts w:ascii="Times New Roman" w:hAnsi="Times New Roman"/>
          <w:sz w:val="24"/>
          <w:szCs w:val="24"/>
        </w:rPr>
        <w:t>тие в государственной  программе</w:t>
      </w:r>
      <w:r w:rsidRPr="00B335E8">
        <w:rPr>
          <w:rFonts w:ascii="Times New Roman" w:hAnsi="Times New Roman"/>
          <w:sz w:val="24"/>
          <w:szCs w:val="24"/>
        </w:rPr>
        <w:t xml:space="preserve"> Самарской области «Доступная среда в Самарской области» на 2014-2015 годы.</w:t>
      </w:r>
    </w:p>
    <w:p w:rsidR="00E17D5E" w:rsidRPr="00B335E8" w:rsidRDefault="00E17D5E" w:rsidP="00B335E8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B335E8">
        <w:rPr>
          <w:rFonts w:ascii="Times New Roman" w:hAnsi="Times New Roman"/>
          <w:sz w:val="24"/>
          <w:szCs w:val="24"/>
        </w:rPr>
        <w:t>За все годы реализации муниципальной программы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проведено 41 мероприятие по приспособлению существующих объектов с учетом потребностей инвалидов</w:t>
      </w:r>
      <w:r w:rsidR="00017828">
        <w:rPr>
          <w:rFonts w:ascii="Times New Roman" w:hAnsi="Times New Roman"/>
          <w:sz w:val="24"/>
          <w:szCs w:val="24"/>
        </w:rPr>
        <w:t>,  на что было  направлено порядка</w:t>
      </w:r>
      <w:r w:rsidR="00706617">
        <w:rPr>
          <w:rFonts w:ascii="Times New Roman" w:hAnsi="Times New Roman"/>
          <w:sz w:val="24"/>
          <w:szCs w:val="24"/>
        </w:rPr>
        <w:t xml:space="preserve"> </w:t>
      </w:r>
      <w:r w:rsidR="004E0597" w:rsidRPr="00B335E8">
        <w:rPr>
          <w:rFonts w:ascii="Times New Roman" w:hAnsi="Times New Roman"/>
          <w:sz w:val="24"/>
          <w:szCs w:val="24"/>
        </w:rPr>
        <w:t>8</w:t>
      </w:r>
      <w:r w:rsidRPr="00B335E8">
        <w:rPr>
          <w:rFonts w:ascii="Times New Roman" w:hAnsi="Times New Roman"/>
          <w:sz w:val="24"/>
          <w:szCs w:val="24"/>
        </w:rPr>
        <w:t xml:space="preserve"> млн. рублей, при этом доля привлеченных федеральных и областных средств составляет </w:t>
      </w:r>
      <w:r w:rsidR="004E0597" w:rsidRPr="00B335E8">
        <w:rPr>
          <w:rFonts w:ascii="Times New Roman" w:hAnsi="Times New Roman"/>
          <w:sz w:val="24"/>
          <w:szCs w:val="24"/>
        </w:rPr>
        <w:t>90</w:t>
      </w:r>
      <w:r w:rsidRPr="00B335E8">
        <w:rPr>
          <w:rFonts w:ascii="Times New Roman" w:hAnsi="Times New Roman"/>
          <w:sz w:val="24"/>
          <w:szCs w:val="24"/>
        </w:rPr>
        <w:t xml:space="preserve">%, а доля средств бюджета муниципального района </w:t>
      </w:r>
      <w:r w:rsidR="004E0597" w:rsidRPr="00B335E8">
        <w:rPr>
          <w:rFonts w:ascii="Times New Roman" w:hAnsi="Times New Roman"/>
          <w:sz w:val="24"/>
          <w:szCs w:val="24"/>
        </w:rPr>
        <w:t>Сергиевский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Самарской области - </w:t>
      </w:r>
      <w:r w:rsidR="004E0597" w:rsidRPr="00B335E8">
        <w:rPr>
          <w:rFonts w:ascii="Times New Roman" w:hAnsi="Times New Roman"/>
          <w:sz w:val="24"/>
          <w:szCs w:val="24"/>
        </w:rPr>
        <w:t>10</w:t>
      </w:r>
      <w:r w:rsidRPr="00B335E8">
        <w:rPr>
          <w:rFonts w:ascii="Times New Roman" w:hAnsi="Times New Roman"/>
          <w:sz w:val="24"/>
          <w:szCs w:val="24"/>
        </w:rPr>
        <w:t>%.</w:t>
      </w:r>
    </w:p>
    <w:p w:rsidR="004E0597" w:rsidRPr="00B335E8" w:rsidRDefault="004E0597" w:rsidP="00B335E8">
      <w:pPr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Несмотря на тот факт, что район активно принимает участие в  государственной программе «Доступная среда в Самарской области», направляет и  свои средства бюджета  на данные цели, многое еще необходимо сделать. </w:t>
      </w:r>
    </w:p>
    <w:p w:rsidR="004E0597" w:rsidRPr="00B335E8" w:rsidRDefault="004E0597" w:rsidP="00B335E8">
      <w:pPr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Эффективная и комплексная реализация последовательных мероприятий  в данном  направлении позволит людям с инвалидностью расширить возможности их участия в гражданской, политической, экономической и культурной жизни нашего общества наравне с другими.</w:t>
      </w:r>
    </w:p>
    <w:p w:rsidR="00E17D5E" w:rsidRDefault="00E17D5E" w:rsidP="00137B4F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4"/>
          <w:szCs w:val="24"/>
        </w:rPr>
      </w:pPr>
    </w:p>
    <w:p w:rsidR="00315E23" w:rsidRPr="00B335E8" w:rsidRDefault="00315E23" w:rsidP="00B335E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Цели и задачи реализации «дорожной карты»</w:t>
      </w:r>
    </w:p>
    <w:p w:rsidR="00315E23" w:rsidRPr="00B335E8" w:rsidRDefault="00315E23" w:rsidP="00137B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5E23" w:rsidRPr="00B335E8" w:rsidRDefault="00315E23" w:rsidP="00B335E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>Основной целью реализации «дорожной карты» является  обеспечение беспрепятственного доступа к  приоритетным   объектам   и  услугам в приоритетных сферах жизнедеятельности инвалидов   и    других   маломобильных   групп населения в муниципальном  районе Сергиевский Самарской области.</w:t>
      </w:r>
    </w:p>
    <w:p w:rsidR="00315E23" w:rsidRPr="00B335E8" w:rsidRDefault="00706617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315E23" w:rsidRPr="00B335E8">
        <w:rPr>
          <w:rFonts w:ascii="Times New Roman" w:hAnsi="Times New Roman"/>
          <w:sz w:val="24"/>
          <w:szCs w:val="24"/>
        </w:rPr>
        <w:t>Так же, не менее важными являются и другие мероприятия по реализации «дорожной карты» -  создание комплексных мер, направленных на реализацию мероприятий по усилению социальной поддержки и улучшение качества жизни людей с ограниченными возможностями здоровья  муниципального района Сергиевский</w:t>
      </w:r>
      <w:r w:rsidR="00DB684D" w:rsidRPr="00B335E8">
        <w:rPr>
          <w:rFonts w:ascii="Times New Roman" w:hAnsi="Times New Roman"/>
          <w:sz w:val="24"/>
          <w:szCs w:val="24"/>
        </w:rPr>
        <w:t xml:space="preserve">, </w:t>
      </w:r>
      <w:r w:rsidR="00315E23" w:rsidRPr="00B335E8">
        <w:rPr>
          <w:rFonts w:ascii="Times New Roman" w:hAnsi="Times New Roman"/>
          <w:sz w:val="24"/>
          <w:szCs w:val="24"/>
        </w:rPr>
        <w:t xml:space="preserve">объединение усилий всех служб муниципального района в решении </w:t>
      </w:r>
      <w:r w:rsidR="00315E23" w:rsidRPr="00B335E8">
        <w:rPr>
          <w:rFonts w:ascii="Times New Roman" w:hAnsi="Times New Roman"/>
          <w:sz w:val="24"/>
          <w:szCs w:val="24"/>
        </w:rPr>
        <w:lastRenderedPageBreak/>
        <w:t>вопросов социальной поддержки, улучшения качества жизни людей с ограниченными возможностями для обеспечения их равными с другими</w:t>
      </w:r>
      <w:proofErr w:type="gramEnd"/>
      <w:r w:rsidR="00315E23" w:rsidRPr="00B335E8">
        <w:rPr>
          <w:rFonts w:ascii="Times New Roman" w:hAnsi="Times New Roman"/>
          <w:sz w:val="24"/>
          <w:szCs w:val="24"/>
        </w:rPr>
        <w:t xml:space="preserve"> гражданами возможностями в реализации конституционных прав и свобод.</w:t>
      </w:r>
    </w:p>
    <w:p w:rsidR="00DB684D" w:rsidRPr="00B335E8" w:rsidRDefault="00DB684D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ab/>
        <w:t>Предусматривается решение на основе мероприятий «дорожной карты» следующих задач:</w:t>
      </w:r>
    </w:p>
    <w:p w:rsidR="00DB684D" w:rsidRPr="00B335E8" w:rsidRDefault="00DB684D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 - обеспечить проведение мониторинга по определению потребностей в реконструкции и переоборудовании объектов социальной инфраструктуры;</w:t>
      </w:r>
    </w:p>
    <w:p w:rsidR="00DB684D" w:rsidRPr="00B335E8" w:rsidRDefault="00DB684D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 - обеспечить создание безбарьерной среды жизнедеятельности для инвалидов и других маломобильных граждан;</w:t>
      </w:r>
    </w:p>
    <w:p w:rsidR="00DB684D" w:rsidRPr="00B335E8" w:rsidRDefault="00DB684D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 - обеспечить беспрепятственный доступ инвалидов к информации и объектам социальной инфраструктуры.</w:t>
      </w:r>
    </w:p>
    <w:p w:rsidR="00DB684D" w:rsidRPr="00B335E8" w:rsidRDefault="00DB684D" w:rsidP="00137B4F">
      <w:pPr>
        <w:tabs>
          <w:tab w:val="left" w:pos="99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5E23" w:rsidRPr="00B335E8" w:rsidRDefault="00DB684D" w:rsidP="00B335E8">
      <w:pPr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Сроки и этапы реализации мероприятий «дорожной карты»</w:t>
      </w:r>
    </w:p>
    <w:p w:rsidR="00DB684D" w:rsidRPr="00B335E8" w:rsidRDefault="00DB684D" w:rsidP="00137B4F">
      <w:pPr>
        <w:tabs>
          <w:tab w:val="left" w:pos="99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684D" w:rsidRPr="00B335E8" w:rsidRDefault="00DB684D" w:rsidP="00B335E8">
      <w:pPr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Реализация мероприятий «дорожной карты» рассчитана на </w:t>
      </w:r>
      <w:r w:rsidR="009923AD">
        <w:rPr>
          <w:rFonts w:ascii="Times New Roman" w:hAnsi="Times New Roman"/>
          <w:sz w:val="24"/>
          <w:szCs w:val="24"/>
        </w:rPr>
        <w:t>16</w:t>
      </w:r>
      <w:r w:rsidRPr="00B335E8">
        <w:rPr>
          <w:rFonts w:ascii="Times New Roman" w:hAnsi="Times New Roman"/>
          <w:sz w:val="24"/>
          <w:szCs w:val="24"/>
        </w:rPr>
        <w:t xml:space="preserve"> лет с 201</w:t>
      </w:r>
      <w:r w:rsidR="00B335E8" w:rsidRPr="00B335E8">
        <w:rPr>
          <w:rFonts w:ascii="Times New Roman" w:hAnsi="Times New Roman"/>
          <w:sz w:val="24"/>
          <w:szCs w:val="24"/>
        </w:rPr>
        <w:t>5</w:t>
      </w:r>
      <w:r w:rsidRPr="00B335E8">
        <w:rPr>
          <w:rFonts w:ascii="Times New Roman" w:hAnsi="Times New Roman"/>
          <w:sz w:val="24"/>
          <w:szCs w:val="24"/>
        </w:rPr>
        <w:t xml:space="preserve"> по 20</w:t>
      </w:r>
      <w:r w:rsidR="009923AD">
        <w:rPr>
          <w:rFonts w:ascii="Times New Roman" w:hAnsi="Times New Roman"/>
          <w:sz w:val="24"/>
          <w:szCs w:val="24"/>
        </w:rPr>
        <w:t>3</w:t>
      </w:r>
      <w:r w:rsidRPr="00B335E8">
        <w:rPr>
          <w:rFonts w:ascii="Times New Roman" w:hAnsi="Times New Roman"/>
          <w:sz w:val="24"/>
          <w:szCs w:val="24"/>
        </w:rPr>
        <w:t>0 годы и включает три этапа:</w:t>
      </w:r>
    </w:p>
    <w:p w:rsidR="00DB684D" w:rsidRPr="00B335E8" w:rsidRDefault="00DB684D" w:rsidP="00B335E8">
      <w:pPr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первый этап –</w:t>
      </w:r>
      <w:r w:rsidR="00B335E8" w:rsidRPr="00B335E8">
        <w:rPr>
          <w:rFonts w:ascii="Times New Roman" w:hAnsi="Times New Roman"/>
          <w:sz w:val="24"/>
          <w:szCs w:val="24"/>
        </w:rPr>
        <w:t xml:space="preserve">2015 - </w:t>
      </w:r>
      <w:r w:rsidRPr="00B335E8">
        <w:rPr>
          <w:rFonts w:ascii="Times New Roman" w:hAnsi="Times New Roman"/>
          <w:sz w:val="24"/>
          <w:szCs w:val="24"/>
        </w:rPr>
        <w:t>20</w:t>
      </w:r>
      <w:r w:rsidR="009923AD">
        <w:rPr>
          <w:rFonts w:ascii="Times New Roman" w:hAnsi="Times New Roman"/>
          <w:sz w:val="24"/>
          <w:szCs w:val="24"/>
        </w:rPr>
        <w:t>16</w:t>
      </w:r>
      <w:r w:rsidRPr="00B335E8">
        <w:rPr>
          <w:rFonts w:ascii="Times New Roman" w:hAnsi="Times New Roman"/>
          <w:sz w:val="24"/>
          <w:szCs w:val="24"/>
        </w:rPr>
        <w:t xml:space="preserve"> год</w:t>
      </w:r>
      <w:r w:rsidR="00B335E8" w:rsidRPr="00B335E8">
        <w:rPr>
          <w:rFonts w:ascii="Times New Roman" w:hAnsi="Times New Roman"/>
          <w:sz w:val="24"/>
          <w:szCs w:val="24"/>
        </w:rPr>
        <w:t>ы</w:t>
      </w:r>
      <w:r w:rsidRPr="00B335E8">
        <w:rPr>
          <w:rFonts w:ascii="Times New Roman" w:hAnsi="Times New Roman"/>
          <w:sz w:val="24"/>
          <w:szCs w:val="24"/>
        </w:rPr>
        <w:t>;</w:t>
      </w:r>
    </w:p>
    <w:p w:rsidR="00DB684D" w:rsidRPr="00B335E8" w:rsidRDefault="00DB684D" w:rsidP="00B335E8">
      <w:pPr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второй этап – 2017 – 20</w:t>
      </w:r>
      <w:r w:rsidR="009923AD">
        <w:rPr>
          <w:rFonts w:ascii="Times New Roman" w:hAnsi="Times New Roman"/>
          <w:sz w:val="24"/>
          <w:szCs w:val="24"/>
        </w:rPr>
        <w:t>29</w:t>
      </w:r>
      <w:r w:rsidRPr="00B335E8">
        <w:rPr>
          <w:rFonts w:ascii="Times New Roman" w:hAnsi="Times New Roman"/>
          <w:sz w:val="24"/>
          <w:szCs w:val="24"/>
        </w:rPr>
        <w:t xml:space="preserve"> годы;</w:t>
      </w:r>
    </w:p>
    <w:p w:rsidR="00DB684D" w:rsidRPr="00B335E8" w:rsidRDefault="00DB684D" w:rsidP="00B335E8">
      <w:pPr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третий этап – 20</w:t>
      </w:r>
      <w:r w:rsidR="009923AD">
        <w:rPr>
          <w:rFonts w:ascii="Times New Roman" w:hAnsi="Times New Roman"/>
          <w:sz w:val="24"/>
          <w:szCs w:val="24"/>
        </w:rPr>
        <w:t>3</w:t>
      </w:r>
      <w:r w:rsidRPr="00B335E8">
        <w:rPr>
          <w:rFonts w:ascii="Times New Roman" w:hAnsi="Times New Roman"/>
          <w:sz w:val="24"/>
          <w:szCs w:val="24"/>
        </w:rPr>
        <w:t>0 год.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335E8">
        <w:rPr>
          <w:rFonts w:ascii="Times New Roman" w:hAnsi="Times New Roman"/>
          <w:b/>
          <w:sz w:val="24"/>
          <w:szCs w:val="24"/>
          <w:u w:val="single"/>
        </w:rPr>
        <w:t>Первый этап</w:t>
      </w:r>
      <w:r w:rsidRPr="00B335E8">
        <w:rPr>
          <w:rFonts w:ascii="Times New Roman" w:hAnsi="Times New Roman"/>
          <w:sz w:val="24"/>
          <w:szCs w:val="24"/>
        </w:rPr>
        <w:t xml:space="preserve"> –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разработка нормативных правовых, методических и информационных документов и материалов;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проведение мероприятий по созданию безбарьерной среды жизнедеятельности для инвалидов.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35E8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B335E8" w:rsidRPr="00B335E8">
        <w:rPr>
          <w:rFonts w:ascii="Times New Roman" w:hAnsi="Times New Roman"/>
          <w:sz w:val="24"/>
          <w:szCs w:val="24"/>
          <w:lang w:eastAsia="en-US"/>
        </w:rPr>
        <w:t xml:space="preserve">2015 - </w:t>
      </w:r>
      <w:r w:rsidRPr="00B335E8">
        <w:rPr>
          <w:rFonts w:ascii="Times New Roman" w:hAnsi="Times New Roman"/>
          <w:sz w:val="24"/>
          <w:szCs w:val="24"/>
          <w:lang w:eastAsia="en-US"/>
        </w:rPr>
        <w:t>2016 год</w:t>
      </w:r>
      <w:r w:rsidR="00B335E8" w:rsidRPr="00B335E8">
        <w:rPr>
          <w:rFonts w:ascii="Times New Roman" w:hAnsi="Times New Roman"/>
          <w:sz w:val="24"/>
          <w:szCs w:val="24"/>
          <w:lang w:eastAsia="en-US"/>
        </w:rPr>
        <w:t>ах</w:t>
      </w:r>
      <w:r w:rsidRPr="00B335E8">
        <w:rPr>
          <w:rFonts w:ascii="Times New Roman" w:hAnsi="Times New Roman"/>
          <w:sz w:val="24"/>
          <w:szCs w:val="24"/>
          <w:lang w:eastAsia="en-US"/>
        </w:rPr>
        <w:t xml:space="preserve"> на первом этапе реализации мероприятий планируется провести следующую работу: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35E8">
        <w:rPr>
          <w:rFonts w:ascii="Times New Roman" w:hAnsi="Times New Roman"/>
          <w:sz w:val="24"/>
          <w:szCs w:val="24"/>
          <w:lang w:eastAsia="en-US"/>
        </w:rPr>
        <w:t xml:space="preserve">- постоянно проводить мониторинг </w:t>
      </w:r>
      <w:proofErr w:type="gramStart"/>
      <w:r w:rsidRPr="00B335E8">
        <w:rPr>
          <w:rFonts w:ascii="Times New Roman" w:hAnsi="Times New Roman"/>
          <w:sz w:val="24"/>
          <w:szCs w:val="24"/>
          <w:lang w:eastAsia="en-US"/>
        </w:rPr>
        <w:t>предоставления паспортов доступности объектов социальной инфраструктуры</w:t>
      </w:r>
      <w:proofErr w:type="gramEnd"/>
      <w:r w:rsidRPr="00B335E8">
        <w:rPr>
          <w:rFonts w:ascii="Times New Roman" w:hAnsi="Times New Roman"/>
          <w:sz w:val="24"/>
          <w:szCs w:val="24"/>
          <w:lang w:eastAsia="en-US"/>
        </w:rPr>
        <w:t xml:space="preserve"> в муниципальном районе Сергиевский; 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335E8">
        <w:rPr>
          <w:rFonts w:ascii="Times New Roman" w:hAnsi="Times New Roman"/>
          <w:sz w:val="24"/>
          <w:szCs w:val="24"/>
          <w:lang w:eastAsia="en-US"/>
        </w:rPr>
        <w:t xml:space="preserve">- обеспечить до конца 2016 года 100% паспортизацию существующих и вновь выявленных (построенных) приоритетных объектов социальной инфраструктуры муниципального района Сергиевский. 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b/>
          <w:sz w:val="24"/>
          <w:szCs w:val="24"/>
          <w:u w:val="single"/>
        </w:rPr>
        <w:t>Второй этап</w:t>
      </w:r>
      <w:r w:rsidRPr="00B335E8">
        <w:rPr>
          <w:rFonts w:ascii="Times New Roman" w:hAnsi="Times New Roman"/>
          <w:sz w:val="24"/>
          <w:szCs w:val="24"/>
        </w:rPr>
        <w:t xml:space="preserve"> –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 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  <w:lang w:eastAsia="en-US"/>
        </w:rPr>
        <w:t>С 2017 по 20</w:t>
      </w:r>
      <w:r w:rsidR="009923AD">
        <w:rPr>
          <w:rFonts w:ascii="Times New Roman" w:hAnsi="Times New Roman"/>
          <w:sz w:val="24"/>
          <w:szCs w:val="24"/>
          <w:lang w:eastAsia="en-US"/>
        </w:rPr>
        <w:t>2</w:t>
      </w:r>
      <w:r w:rsidRPr="00B335E8">
        <w:rPr>
          <w:rFonts w:ascii="Times New Roman" w:hAnsi="Times New Roman"/>
          <w:sz w:val="24"/>
          <w:szCs w:val="24"/>
          <w:lang w:eastAsia="en-US"/>
        </w:rPr>
        <w:t>9 год</w:t>
      </w:r>
      <w:r w:rsidR="002B20E1" w:rsidRPr="00B335E8">
        <w:rPr>
          <w:rFonts w:ascii="Times New Roman" w:hAnsi="Times New Roman"/>
          <w:sz w:val="24"/>
          <w:szCs w:val="24"/>
          <w:lang w:eastAsia="en-US"/>
        </w:rPr>
        <w:t>ы</w:t>
      </w:r>
      <w:r w:rsidRPr="00B335E8">
        <w:rPr>
          <w:rFonts w:ascii="Times New Roman" w:hAnsi="Times New Roman"/>
          <w:sz w:val="24"/>
          <w:szCs w:val="24"/>
          <w:lang w:eastAsia="en-US"/>
        </w:rPr>
        <w:t xml:space="preserve"> на втором этапе реализации плана мероприятий планируется провести </w:t>
      </w:r>
      <w:r w:rsidRPr="00B335E8">
        <w:rPr>
          <w:rFonts w:ascii="Times New Roman" w:hAnsi="Times New Roman"/>
          <w:sz w:val="24"/>
          <w:szCs w:val="24"/>
        </w:rPr>
        <w:t xml:space="preserve">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инвалидов. 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b/>
          <w:sz w:val="24"/>
          <w:szCs w:val="24"/>
          <w:u w:val="single"/>
        </w:rPr>
        <w:t>Третий этап</w:t>
      </w:r>
      <w:r w:rsidRPr="00B335E8">
        <w:rPr>
          <w:rFonts w:ascii="Times New Roman" w:hAnsi="Times New Roman"/>
          <w:sz w:val="24"/>
          <w:szCs w:val="24"/>
        </w:rPr>
        <w:t xml:space="preserve"> – анализ </w:t>
      </w:r>
      <w:proofErr w:type="gramStart"/>
      <w:r w:rsidRPr="00B335E8">
        <w:rPr>
          <w:rFonts w:ascii="Times New Roman" w:hAnsi="Times New Roman"/>
          <w:sz w:val="24"/>
          <w:szCs w:val="24"/>
        </w:rPr>
        <w:t>результатов состояния доступности среды жизнедеятельности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 на территории </w:t>
      </w:r>
      <w:r w:rsidR="002B20E1" w:rsidRPr="00B335E8">
        <w:rPr>
          <w:rFonts w:ascii="Times New Roman" w:hAnsi="Times New Roman"/>
          <w:sz w:val="24"/>
          <w:szCs w:val="24"/>
        </w:rPr>
        <w:t>муниципального района Сергиевский</w:t>
      </w:r>
      <w:r w:rsidRPr="00B335E8">
        <w:rPr>
          <w:rFonts w:ascii="Times New Roman" w:hAnsi="Times New Roman"/>
          <w:sz w:val="24"/>
          <w:szCs w:val="24"/>
        </w:rPr>
        <w:t xml:space="preserve">, и разработка, в случае необходимости, плана мероприятий </w:t>
      </w:r>
      <w:r w:rsidRPr="00B335E8">
        <w:rPr>
          <w:rFonts w:ascii="Times New Roman" w:hAnsi="Times New Roman"/>
          <w:sz w:val="24"/>
          <w:szCs w:val="24"/>
        </w:rPr>
        <w:lastRenderedPageBreak/>
        <w:t xml:space="preserve">«дорожной карты» на следующий период. </w:t>
      </w:r>
    </w:p>
    <w:p w:rsidR="00053884" w:rsidRPr="00B335E8" w:rsidRDefault="00053884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  <w:lang w:eastAsia="en-US"/>
        </w:rPr>
        <w:t>В 20</w:t>
      </w:r>
      <w:r w:rsidR="009923AD">
        <w:rPr>
          <w:rFonts w:ascii="Times New Roman" w:hAnsi="Times New Roman"/>
          <w:sz w:val="24"/>
          <w:szCs w:val="24"/>
          <w:lang w:eastAsia="en-US"/>
        </w:rPr>
        <w:t>3</w:t>
      </w:r>
      <w:r w:rsidRPr="00B335E8">
        <w:rPr>
          <w:rFonts w:ascii="Times New Roman" w:hAnsi="Times New Roman"/>
          <w:sz w:val="24"/>
          <w:szCs w:val="24"/>
          <w:lang w:eastAsia="en-US"/>
        </w:rPr>
        <w:t>0 году на третьем этапе</w:t>
      </w:r>
      <w:r w:rsidRPr="00B335E8">
        <w:rPr>
          <w:rFonts w:ascii="Times New Roman" w:hAnsi="Times New Roman"/>
          <w:sz w:val="24"/>
          <w:szCs w:val="24"/>
        </w:rPr>
        <w:t xml:space="preserve"> реализации плана мероприятий будет проведен мониторинг </w:t>
      </w:r>
      <w:proofErr w:type="gramStart"/>
      <w:r w:rsidRPr="00B335E8">
        <w:rPr>
          <w:rFonts w:ascii="Times New Roman" w:hAnsi="Times New Roman"/>
          <w:sz w:val="24"/>
          <w:szCs w:val="24"/>
        </w:rPr>
        <w:t>результатов состояния доступности среды жизнедеятельности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 на территории </w:t>
      </w:r>
      <w:r w:rsidR="002B20E1" w:rsidRPr="00B335E8">
        <w:rPr>
          <w:rFonts w:ascii="Times New Roman" w:hAnsi="Times New Roman"/>
          <w:sz w:val="24"/>
          <w:szCs w:val="24"/>
        </w:rPr>
        <w:t>муниципального района Сергиевский.</w:t>
      </w:r>
    </w:p>
    <w:p w:rsidR="002B20E1" w:rsidRPr="00B335E8" w:rsidRDefault="002B20E1" w:rsidP="00137B4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  <w:lang w:val="en-US"/>
        </w:rPr>
        <w:t>V</w:t>
      </w:r>
      <w:r w:rsidRPr="00B335E8">
        <w:rPr>
          <w:rFonts w:ascii="Times New Roman" w:hAnsi="Times New Roman"/>
          <w:sz w:val="24"/>
          <w:szCs w:val="24"/>
        </w:rPr>
        <w:t xml:space="preserve">.Система организации контроля за ходом реализации </w:t>
      </w:r>
    </w:p>
    <w:p w:rsidR="002B20E1" w:rsidRDefault="002B20E1" w:rsidP="00B335E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мероприятий «дорожной карты»</w:t>
      </w:r>
    </w:p>
    <w:p w:rsidR="005F4147" w:rsidRPr="00B335E8" w:rsidRDefault="005F4147" w:rsidP="00137B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B20E1" w:rsidRPr="00B335E8" w:rsidRDefault="002B20E1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 Общее руководство и координацию работы по исполнению мероприятий «дорожной карты» осуществляет Управление социальной защиты населения администрации муниципального района Сергиевский. </w:t>
      </w:r>
    </w:p>
    <w:p w:rsidR="002B20E1" w:rsidRPr="00B335E8" w:rsidRDefault="002B20E1" w:rsidP="00B335E8">
      <w:pPr>
        <w:spacing w:line="276" w:lineRule="auto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          Текущий </w:t>
      </w:r>
      <w:proofErr w:type="gramStart"/>
      <w:r w:rsidRPr="00B335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35E8">
        <w:rPr>
          <w:rFonts w:ascii="Times New Roman" w:hAnsi="Times New Roman"/>
          <w:sz w:val="24"/>
          <w:szCs w:val="24"/>
        </w:rPr>
        <w:t xml:space="preserve"> целевыми показателями и эффективным использованием бюджетных средств, выделенных на выполнение ее мероприятий, осущ</w:t>
      </w:r>
      <w:r w:rsidR="00D21EA7">
        <w:rPr>
          <w:rFonts w:ascii="Times New Roman" w:hAnsi="Times New Roman"/>
          <w:sz w:val="24"/>
          <w:szCs w:val="24"/>
        </w:rPr>
        <w:t>ествляется Управлением финансами</w:t>
      </w:r>
      <w:r w:rsidRPr="00B335E8">
        <w:rPr>
          <w:rFonts w:ascii="Times New Roman" w:hAnsi="Times New Roman"/>
          <w:sz w:val="24"/>
          <w:szCs w:val="24"/>
        </w:rPr>
        <w:t xml:space="preserve">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331C43" w:rsidRPr="00B335E8" w:rsidRDefault="00331C43" w:rsidP="00137B4F">
      <w:pPr>
        <w:rPr>
          <w:rFonts w:ascii="Times New Roman" w:hAnsi="Times New Roman"/>
          <w:sz w:val="24"/>
          <w:szCs w:val="24"/>
        </w:rPr>
      </w:pPr>
    </w:p>
    <w:p w:rsidR="002B20E1" w:rsidRPr="00B335E8" w:rsidRDefault="008A6A71" w:rsidP="00B335E8">
      <w:pPr>
        <w:spacing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  <w:lang w:val="en-US"/>
        </w:rPr>
        <w:t>VI</w:t>
      </w:r>
      <w:r w:rsidRPr="00B335E8">
        <w:rPr>
          <w:rFonts w:ascii="Times New Roman" w:hAnsi="Times New Roman"/>
          <w:sz w:val="24"/>
          <w:szCs w:val="24"/>
        </w:rPr>
        <w:t>.</w:t>
      </w:r>
      <w:r w:rsidR="002B20E1" w:rsidRPr="00B335E8">
        <w:rPr>
          <w:rFonts w:ascii="Times New Roman" w:hAnsi="Times New Roman"/>
          <w:sz w:val="24"/>
          <w:szCs w:val="24"/>
        </w:rPr>
        <w:t>Оценка эффективности реализации мероприятий «дорожной карты»</w:t>
      </w:r>
    </w:p>
    <w:p w:rsidR="002B20E1" w:rsidRPr="00B335E8" w:rsidRDefault="002B20E1" w:rsidP="00137B4F">
      <w:pPr>
        <w:rPr>
          <w:rFonts w:ascii="Times New Roman" w:hAnsi="Times New Roman"/>
          <w:sz w:val="24"/>
          <w:szCs w:val="24"/>
        </w:rPr>
      </w:pP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муниципального района Сергиевский,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- 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- информационных кампаний и акций средств массовой информации, освещающих проблемы инвалидов;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2B20E1" w:rsidRPr="00B335E8" w:rsidRDefault="002B20E1" w:rsidP="00B335E8">
      <w:pPr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- доступности объектов социальной инфраструктуры </w:t>
      </w:r>
      <w:r w:rsidR="008A6A71" w:rsidRPr="00B335E8">
        <w:rPr>
          <w:rFonts w:ascii="Times New Roman" w:hAnsi="Times New Roman"/>
          <w:sz w:val="24"/>
          <w:szCs w:val="24"/>
        </w:rPr>
        <w:t>муниципального района Сергиевский</w:t>
      </w:r>
      <w:r w:rsidRPr="00B335E8">
        <w:rPr>
          <w:sz w:val="24"/>
          <w:szCs w:val="24"/>
        </w:rPr>
        <w:t xml:space="preserve">. </w:t>
      </w:r>
    </w:p>
    <w:p w:rsidR="008A6A71" w:rsidRDefault="008A6A71" w:rsidP="00137B4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74DDF" w:rsidRDefault="00474DDF" w:rsidP="00137B4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74DDF" w:rsidRDefault="00474DDF" w:rsidP="00137B4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74DDF" w:rsidRDefault="00474DDF" w:rsidP="00137B4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74DDF" w:rsidRDefault="00474DDF" w:rsidP="00137B4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74DDF" w:rsidRPr="00B335E8" w:rsidRDefault="00474DDF" w:rsidP="00137B4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A6A71" w:rsidRDefault="008A6A71" w:rsidP="00B335E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  <w:lang w:val="en-US"/>
        </w:rPr>
        <w:t>VII</w:t>
      </w:r>
      <w:r w:rsidRPr="00B335E8">
        <w:rPr>
          <w:rFonts w:ascii="Times New Roman" w:hAnsi="Times New Roman"/>
          <w:sz w:val="24"/>
          <w:szCs w:val="24"/>
        </w:rPr>
        <w:t>.Перечень мероприятий «дорожной карты»</w:t>
      </w:r>
    </w:p>
    <w:p w:rsidR="008A6A71" w:rsidRPr="00B335E8" w:rsidRDefault="008A6A71" w:rsidP="00974202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>муниципального района Сергиевский, реализуемых для достижения значения показателей доступности для инвалидов объектов и услуг</w:t>
      </w:r>
    </w:p>
    <w:p w:rsidR="008A6A71" w:rsidRPr="00B335E8" w:rsidRDefault="008A6A71" w:rsidP="00B335E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396"/>
        <w:gridCol w:w="2410"/>
        <w:gridCol w:w="1189"/>
        <w:gridCol w:w="2213"/>
        <w:gridCol w:w="4536"/>
      </w:tblGrid>
      <w:tr w:rsidR="007F7A13" w:rsidRPr="00B335E8" w:rsidTr="00614542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5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35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(программа), которым предусмотрено проведение мероприятия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Срок исполнения,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="008D44A4">
              <w:rPr>
                <w:rFonts w:ascii="Times New Roman" w:hAnsi="Times New Roman"/>
                <w:sz w:val="24"/>
                <w:szCs w:val="24"/>
              </w:rPr>
              <w:t>, соисполнители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 xml:space="preserve">Результаты, достигаемые в ходе выполнения мероприятий </w:t>
            </w:r>
          </w:p>
        </w:tc>
      </w:tr>
    </w:tbl>
    <w:p w:rsidR="003D5E06" w:rsidRPr="00B335E8" w:rsidRDefault="003D5E06" w:rsidP="00B335E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D5E06" w:rsidRPr="00B335E8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Раздел 1.  </w:t>
      </w:r>
      <w:r w:rsidR="008D44A4">
        <w:rPr>
          <w:rFonts w:ascii="Times New Roman" w:hAnsi="Times New Roman"/>
          <w:sz w:val="24"/>
          <w:szCs w:val="24"/>
        </w:rPr>
        <w:t>Совершенствование</w:t>
      </w:r>
      <w:r w:rsidR="002B52DF">
        <w:rPr>
          <w:rFonts w:ascii="Times New Roman" w:hAnsi="Times New Roman"/>
          <w:sz w:val="24"/>
          <w:szCs w:val="24"/>
        </w:rPr>
        <w:t xml:space="preserve"> нормативной правовой базы и анализ ситуации в сфере доступности для инвалидов объектов услуг в муниципальном районе Сергиевский</w:t>
      </w:r>
    </w:p>
    <w:p w:rsidR="003D5E06" w:rsidRPr="00B335E8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4404"/>
        <w:gridCol w:w="2410"/>
        <w:gridCol w:w="1276"/>
        <w:gridCol w:w="2126"/>
        <w:gridCol w:w="4536"/>
      </w:tblGrid>
      <w:tr w:rsidR="007F7A13" w:rsidRPr="00B335E8" w:rsidTr="00CD5C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2B52DF" w:rsidP="00092B0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порядков обеспечения условий доступности для инвалидов объектов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Default="002B52DF" w:rsidP="00092B0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Поручение первого вице-</w:t>
            </w:r>
            <w:r w:rsidR="009E35A9">
              <w:rPr>
                <w:rFonts w:ascii="Times New Roman" w:hAnsi="Times New Roman"/>
                <w:sz w:val="24"/>
                <w:szCs w:val="24"/>
              </w:rPr>
              <w:t>губернатор</w:t>
            </w:r>
            <w:proofErr w:type="gramStart"/>
            <w:r w:rsidR="009E35A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9E35A9">
              <w:rPr>
                <w:rFonts w:ascii="Times New Roman" w:hAnsi="Times New Roman"/>
                <w:sz w:val="24"/>
                <w:szCs w:val="24"/>
              </w:rPr>
              <w:t xml:space="preserve"> председателя Правительства Самарской области А.П. Нефедова от 02.07.20015 г. № 6-56/1697 (п.4)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F5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Default="003611DF" w:rsidP="00092B0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подразделения,</w:t>
            </w:r>
            <w:r w:rsidR="00FD40DA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отраслевой орган и муниципальные учреждения</w:t>
            </w:r>
            <w:r w:rsidR="000D2108">
              <w:rPr>
                <w:rFonts w:ascii="Times New Roman" w:hAnsi="Times New Roman"/>
                <w:sz w:val="24"/>
                <w:szCs w:val="24"/>
              </w:rPr>
              <w:t>, которые оказывают муниципальные услуги</w:t>
            </w:r>
          </w:p>
          <w:p w:rsidR="007F7A13" w:rsidRPr="00B335E8" w:rsidRDefault="007F7A13" w:rsidP="00092B0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Default="000D2108" w:rsidP="00092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Утвержденные порядки обеспечения </w:t>
            </w:r>
          </w:p>
          <w:p w:rsidR="00AC37B1" w:rsidRPr="00B335E8" w:rsidRDefault="00AC37B1" w:rsidP="00092B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условий доступности для инвалидов объектов и услуг</w:t>
            </w:r>
          </w:p>
        </w:tc>
      </w:tr>
      <w:tr w:rsidR="007F7A13" w:rsidRPr="00B335E8" w:rsidTr="00CD5C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7F7A13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827002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положения дел в сфере создания в муниципальном районе Сергиевский доступной среды жизнедеятельности для маломобильных граждан</w:t>
            </w:r>
          </w:p>
          <w:p w:rsidR="007F7A13" w:rsidRPr="00B335E8" w:rsidRDefault="007F7A13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Default="00382E55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Самарской област</w:t>
            </w:r>
            <w:r w:rsidR="00FA16D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10.02.2009 г. №7-ГД «Об обеспечении беспрепятственного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доступа маломобильных граждан к объектам социальной, транспортной и инженерной инфраструктур, информации и связи в Самарской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D15476" w:rsidP="007C5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до 1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Default="00D15476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Сергиевский </w:t>
            </w:r>
          </w:p>
          <w:p w:rsidR="007F7A13" w:rsidRPr="00B335E8" w:rsidRDefault="007F7A13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3" w:rsidRPr="00B335E8" w:rsidRDefault="00B0665E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для подготовки Доклада Губернатору Самарской области о состоянии дел по созданию в Самарской области </w:t>
            </w:r>
            <w:r w:rsidR="00D95552" w:rsidRPr="00D95552">
              <w:rPr>
                <w:rFonts w:ascii="Times New Roman" w:hAnsi="Times New Roman"/>
                <w:sz w:val="24"/>
                <w:szCs w:val="24"/>
              </w:rPr>
              <w:t xml:space="preserve">доступной среды жизнедеятельности для маломобильных </w:t>
            </w:r>
            <w:r w:rsidR="00D95552" w:rsidRPr="00D95552">
              <w:rPr>
                <w:rFonts w:ascii="Times New Roman" w:hAnsi="Times New Roman"/>
                <w:sz w:val="24"/>
                <w:szCs w:val="24"/>
              </w:rPr>
              <w:lastRenderedPageBreak/>
              <w:t>граждан</w:t>
            </w:r>
          </w:p>
          <w:p w:rsidR="007F7A13" w:rsidRPr="00B335E8" w:rsidRDefault="007F7A13" w:rsidP="0028300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E06" w:rsidRPr="00B335E8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D5E06" w:rsidRPr="00B335E8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Раздел 2. Мероприятия по </w:t>
      </w:r>
      <w:r w:rsidR="003E1064">
        <w:rPr>
          <w:rFonts w:ascii="Times New Roman" w:hAnsi="Times New Roman"/>
          <w:sz w:val="24"/>
          <w:szCs w:val="24"/>
        </w:rPr>
        <w:t>поэтапному повышению значений показателей доступности для инвалидов объектов инфрас</w:t>
      </w:r>
      <w:r w:rsidR="00E01AD4">
        <w:rPr>
          <w:rFonts w:ascii="Times New Roman" w:hAnsi="Times New Roman"/>
          <w:sz w:val="24"/>
          <w:szCs w:val="24"/>
        </w:rPr>
        <w:t>труктуры</w:t>
      </w:r>
      <w:proofErr w:type="gramStart"/>
      <w:r w:rsidR="00E01AD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01AD4">
        <w:rPr>
          <w:rFonts w:ascii="Times New Roman" w:hAnsi="Times New Roman"/>
          <w:sz w:val="24"/>
          <w:szCs w:val="24"/>
        </w:rPr>
        <w:t xml:space="preserve"> включая оборудование объектов необходимыми приспособлениями</w:t>
      </w:r>
    </w:p>
    <w:p w:rsidR="003D5E06" w:rsidRPr="00B335E8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4404"/>
        <w:gridCol w:w="2410"/>
        <w:gridCol w:w="1134"/>
        <w:gridCol w:w="2410"/>
        <w:gridCol w:w="4394"/>
      </w:tblGrid>
      <w:tr w:rsidR="00C9523E" w:rsidRPr="00B335E8" w:rsidTr="009923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C9523E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C9523E" w:rsidP="003709F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паспортизации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E27973" w:rsidRDefault="00E27973" w:rsidP="00F5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Самарской области № 7 – ГД от 10.02.2009 г. «Об обеспечении</w:t>
            </w:r>
            <w:r w:rsidR="00001CD2">
              <w:rPr>
                <w:rFonts w:ascii="Times New Roman" w:hAnsi="Times New Roman"/>
                <w:sz w:val="24"/>
                <w:szCs w:val="24"/>
              </w:rPr>
              <w:t xml:space="preserve"> беспрепятственного доступа </w:t>
            </w:r>
            <w:proofErr w:type="spellStart"/>
            <w:r w:rsidR="00001CD2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="00001CD2">
              <w:rPr>
                <w:rFonts w:ascii="Times New Roman" w:hAnsi="Times New Roman"/>
                <w:sz w:val="24"/>
                <w:szCs w:val="24"/>
              </w:rPr>
              <w:t xml:space="preserve"> граждан к объектам социальной, транспортной и инженерной инфраструктур, информации и связи в Самарской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C9523E" w:rsidP="00201477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C9523E" w:rsidP="00D55C3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заказчика-застройщика, архитектуры и градостроительства администрации муниципального района Сергиевский</w:t>
            </w:r>
            <w:r w:rsidR="00FD40D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="00FD40DA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201477" w:rsidP="00D55C3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о доступности объектов и услуг в приоритетных для инвалидов сферах жизнедеятельности; размещение информации о </w:t>
            </w:r>
            <w:r w:rsidR="003E71E3">
              <w:rPr>
                <w:rFonts w:ascii="Times New Roman" w:hAnsi="Times New Roman"/>
                <w:sz w:val="24"/>
                <w:szCs w:val="24"/>
              </w:rPr>
              <w:t xml:space="preserve">доступности приоритетного объекта социальной инфраструктуры в государственной системе Самарской области «Геоинформационная система «Доступная среда»; разработка мероприятий по адаптации объектов </w:t>
            </w:r>
            <w:r w:rsidR="003E71E3" w:rsidRPr="003E71E3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  <w:r w:rsidR="00A2043E">
              <w:rPr>
                <w:rFonts w:ascii="Times New Roman" w:hAnsi="Times New Roman"/>
                <w:sz w:val="24"/>
                <w:szCs w:val="24"/>
              </w:rPr>
              <w:t xml:space="preserve"> и развития с учетом потребностей инвалидов и других маломобильных групп населения; объективный контроль и оценка эффективности их реализации.</w:t>
            </w:r>
            <w:proofErr w:type="gramEnd"/>
          </w:p>
        </w:tc>
      </w:tr>
      <w:tr w:rsidR="00C9523E" w:rsidRPr="00B335E8" w:rsidTr="009923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C9523E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D362BF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 и приспособление</w:t>
            </w:r>
            <w:r w:rsidR="006B2E88">
              <w:rPr>
                <w:rFonts w:ascii="Times New Roman" w:hAnsi="Times New Roman"/>
                <w:sz w:val="24"/>
                <w:szCs w:val="24"/>
              </w:rPr>
              <w:t xml:space="preserve"> приоритетных объектов и услуг в приоритетных  сферах жизнедеятель</w:t>
            </w:r>
            <w:r w:rsidR="00546469">
              <w:rPr>
                <w:rFonts w:ascii="Times New Roman" w:hAnsi="Times New Roman"/>
                <w:sz w:val="24"/>
                <w:szCs w:val="24"/>
              </w:rPr>
              <w:t xml:space="preserve">ности инвалидов и других </w:t>
            </w:r>
            <w:r w:rsidR="00546469">
              <w:rPr>
                <w:rFonts w:ascii="Times New Roman" w:hAnsi="Times New Roman"/>
                <w:sz w:val="24"/>
                <w:szCs w:val="24"/>
              </w:rPr>
              <w:lastRenderedPageBreak/>
              <w:t>маломобильных групп населения в муниципальном районе Сергиевский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546469" w:rsidP="00D55C3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района Сергиевский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="00D55C38">
              <w:rPr>
                <w:rFonts w:ascii="Times New Roman" w:hAnsi="Times New Roman"/>
                <w:sz w:val="24"/>
                <w:szCs w:val="24"/>
              </w:rPr>
              <w:t>26.03.2015г.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55C38">
              <w:rPr>
                <w:rFonts w:ascii="Times New Roman" w:hAnsi="Times New Roman"/>
                <w:sz w:val="24"/>
                <w:szCs w:val="24"/>
              </w:rPr>
              <w:t xml:space="preserve">449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</w:t>
            </w:r>
            <w:r w:rsidRPr="00FF65F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8912A1" w:rsidRPr="00FF6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5FB" w:rsidRPr="00FF65FB">
              <w:rPr>
                <w:rFonts w:ascii="Times New Roman" w:hAnsi="Times New Roman"/>
                <w:sz w:val="24"/>
                <w:szCs w:val="24"/>
              </w:rPr>
              <w:t>муниципальной программы «</w:t>
            </w:r>
            <w:r w:rsidR="008912A1" w:rsidRPr="00FF65FB">
              <w:rPr>
                <w:rFonts w:ascii="Times New Roman" w:hAnsi="Times New Roman"/>
                <w:sz w:val="24"/>
                <w:szCs w:val="24"/>
              </w:rPr>
              <w:t>Обеспечение беспрепятственного</w:t>
            </w:r>
            <w:r w:rsidR="008912A1" w:rsidRPr="008912A1">
              <w:rPr>
                <w:rFonts w:ascii="Times New Roman" w:hAnsi="Times New Roman"/>
                <w:sz w:val="24"/>
                <w:szCs w:val="24"/>
              </w:rPr>
              <w:t xml:space="preserve"> доступа инвалидов и маломобильных групп населения к объектам социальной инфраструктуры и информации в муниципальном р</w:t>
            </w:r>
            <w:r w:rsidR="000D195F">
              <w:rPr>
                <w:rFonts w:ascii="Times New Roman" w:hAnsi="Times New Roman"/>
                <w:sz w:val="24"/>
                <w:szCs w:val="24"/>
              </w:rPr>
              <w:t>айоне Сергиевский на 2015 – 2017</w:t>
            </w:r>
            <w:r w:rsidR="008912A1" w:rsidRPr="008912A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1B017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B0173" w:rsidRPr="001B0173">
              <w:rPr>
                <w:rFonts w:ascii="Times New Roman" w:hAnsi="Times New Roman"/>
                <w:sz w:val="24"/>
                <w:szCs w:val="24"/>
              </w:rPr>
              <w:t>Закон Самарской област</w:t>
            </w:r>
            <w:r w:rsidR="00CD5C1F">
              <w:rPr>
                <w:rFonts w:ascii="Times New Roman" w:hAnsi="Times New Roman"/>
                <w:sz w:val="24"/>
                <w:szCs w:val="24"/>
              </w:rPr>
              <w:t>и</w:t>
            </w:r>
            <w:r w:rsidR="001B0173" w:rsidRPr="001B0173">
              <w:rPr>
                <w:rFonts w:ascii="Times New Roman" w:hAnsi="Times New Roman"/>
                <w:sz w:val="24"/>
                <w:szCs w:val="24"/>
              </w:rPr>
              <w:t xml:space="preserve"> от 10.02.2009 г. №7-ГД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270B73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Default="00270B73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Сергиевский;</w:t>
            </w:r>
          </w:p>
          <w:p w:rsidR="00270B73" w:rsidRDefault="00270B73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культуры, туризма и молодеж</w:t>
            </w:r>
            <w:r w:rsidR="00DA0422">
              <w:rPr>
                <w:rFonts w:ascii="Times New Roman" w:hAnsi="Times New Roman"/>
                <w:sz w:val="24"/>
                <w:szCs w:val="24"/>
              </w:rPr>
              <w:t xml:space="preserve">ной политики» муниципального района </w:t>
            </w:r>
            <w:r w:rsidR="0006188D">
              <w:rPr>
                <w:rFonts w:ascii="Times New Roman" w:hAnsi="Times New Roman"/>
                <w:sz w:val="24"/>
                <w:szCs w:val="24"/>
              </w:rPr>
              <w:t>Сергиевский</w:t>
            </w:r>
            <w:r w:rsidR="00DA04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0422" w:rsidRDefault="00DA0422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«Олимп»;</w:t>
            </w:r>
          </w:p>
          <w:p w:rsidR="00DA0422" w:rsidRDefault="00DA0422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«Сервис»;</w:t>
            </w:r>
          </w:p>
          <w:p w:rsidR="00DA0422" w:rsidRDefault="00DA0422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«Многофункциональный центр </w:t>
            </w:r>
            <w:r w:rsidR="00D50D28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</w:t>
            </w:r>
            <w:r w:rsidR="00D50D28">
              <w:rPr>
                <w:rFonts w:ascii="Times New Roman" w:hAnsi="Times New Roman"/>
                <w:sz w:val="24"/>
                <w:szCs w:val="24"/>
              </w:rPr>
              <w:t xml:space="preserve"> услуг»;</w:t>
            </w:r>
          </w:p>
          <w:p w:rsidR="00D50D28" w:rsidRPr="00B335E8" w:rsidRDefault="00D50D28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3E" w:rsidRPr="00B335E8" w:rsidRDefault="00D50D28" w:rsidP="00D50D2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оборудованных с учетом доступности для инвалидов приоритетных социально-значимых объектов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Сергиевский</w:t>
            </w:r>
          </w:p>
        </w:tc>
      </w:tr>
    </w:tbl>
    <w:p w:rsidR="009923AD" w:rsidRDefault="009923AD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D5E06" w:rsidRPr="00B335E8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Раздел 3. Обеспечение беспрепятственного доступа инвалидов и маломобильных </w:t>
      </w:r>
    </w:p>
    <w:p w:rsidR="003D5E06" w:rsidRDefault="003D5E06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lastRenderedPageBreak/>
        <w:t>групп населения к объектам социальной инфраструктуры</w:t>
      </w:r>
      <w:r w:rsidR="00E46698">
        <w:rPr>
          <w:rFonts w:ascii="Times New Roman" w:hAnsi="Times New Roman"/>
          <w:sz w:val="24"/>
          <w:szCs w:val="24"/>
        </w:rPr>
        <w:t xml:space="preserve"> с учетом имеющихся у них нарушений функций организма, а также по оказанию им помощи в преодолении </w:t>
      </w:r>
      <w:r w:rsidR="00976410">
        <w:rPr>
          <w:rFonts w:ascii="Times New Roman" w:hAnsi="Times New Roman"/>
          <w:sz w:val="24"/>
          <w:szCs w:val="24"/>
        </w:rPr>
        <w:t>существующих проблем</w:t>
      </w:r>
    </w:p>
    <w:p w:rsidR="00663EE9" w:rsidRPr="00B335E8" w:rsidRDefault="00663EE9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410"/>
        <w:gridCol w:w="1275"/>
        <w:gridCol w:w="2694"/>
        <w:gridCol w:w="4252"/>
      </w:tblGrid>
      <w:tr w:rsidR="004465C7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AF776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AF776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65C7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 w:rsidRPr="00446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AF776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Управление заказчика-застройщика, архитектуры и градостроительства администрации муниципального района Сергиевский;</w:t>
            </w:r>
          </w:p>
          <w:p w:rsidR="004465C7" w:rsidRPr="00B335E8" w:rsidRDefault="004465C7" w:rsidP="00AF776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Управление социальной защ</w:t>
            </w:r>
            <w:r w:rsidR="00EC3077">
              <w:rPr>
                <w:rFonts w:ascii="Times New Roman" w:hAnsi="Times New Roman"/>
                <w:sz w:val="24"/>
                <w:szCs w:val="24"/>
              </w:rPr>
              <w:t xml:space="preserve">иты населения администрации муниципального района </w:t>
            </w:r>
            <w:r w:rsidRPr="00B335E8">
              <w:rPr>
                <w:rFonts w:ascii="Times New Roman" w:hAnsi="Times New Roman"/>
                <w:sz w:val="24"/>
                <w:szCs w:val="24"/>
              </w:rPr>
              <w:t>Сергиевский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AF776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банка </w:t>
            </w:r>
            <w:r w:rsidRPr="00B335E8">
              <w:rPr>
                <w:rFonts w:ascii="Times New Roman" w:hAnsi="Times New Roman"/>
                <w:sz w:val="24"/>
                <w:szCs w:val="24"/>
              </w:rPr>
              <w:t>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</w:t>
            </w:r>
          </w:p>
        </w:tc>
      </w:tr>
      <w:tr w:rsidR="004465C7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4465C7" w:rsidP="00AF776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требований к обеспечению условий</w:t>
            </w:r>
            <w:r w:rsidR="00AF776B">
              <w:rPr>
                <w:rFonts w:ascii="Times New Roman" w:hAnsi="Times New Roman"/>
                <w:sz w:val="24"/>
                <w:szCs w:val="24"/>
              </w:rPr>
              <w:t xml:space="preserve"> доступности для инвалидов в административные регламенты предоставления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8228D2" w:rsidP="008228D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4465C7" w:rsidRDefault="008228D2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Pr="00B335E8" w:rsidRDefault="008228D2" w:rsidP="008228D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8D2">
              <w:rPr>
                <w:rFonts w:ascii="Times New Roman" w:hAnsi="Times New Roman"/>
                <w:sz w:val="24"/>
                <w:szCs w:val="24"/>
              </w:rPr>
              <w:t>Структурные подразделения, отраслевой орган и муниципальные учреждения, которые оказывают муниципальные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7" w:rsidRDefault="008228D2" w:rsidP="008228D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муниципальных услуг в соответствии с административными регламентами предоставления муниципальных услуг, включающими в себя требования к обеспечению условий доступности для инвалидов</w:t>
            </w:r>
          </w:p>
        </w:tc>
      </w:tr>
      <w:tr w:rsidR="008E4A8F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8F" w:rsidRPr="00B335E8" w:rsidRDefault="008E4A8F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8F" w:rsidRPr="00B335E8" w:rsidRDefault="008E4A8F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специалистов, работающих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инвалидами (в том числе специалистов подведомственных организаций, а так же иных организаций, оказывающих услуги населению), по вопросам, связанным с обеспечением доступности для инвалидов объектов и услуг, в соответствии с федеральным и региональным законодательством с использованием учебного пособия Министерства труда и социальной защиты Российской Федерации. При необходимости внести соответствующие изменения в должностные регламенты каждого специалиста, оказывающего услуги инвалидам.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8F" w:rsidRDefault="008E4A8F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Поручение первого </w:t>
            </w:r>
            <w:r w:rsidRPr="008E4A8F">
              <w:rPr>
                <w:rFonts w:ascii="Times New Roman" w:hAnsi="Times New Roman"/>
                <w:sz w:val="24"/>
                <w:szCs w:val="24"/>
              </w:rPr>
              <w:lastRenderedPageBreak/>
              <w:t>вице-губернатор</w:t>
            </w:r>
            <w:proofErr w:type="gramStart"/>
            <w:r w:rsidRPr="008E4A8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E4A8F">
              <w:rPr>
                <w:rFonts w:ascii="Times New Roman" w:hAnsi="Times New Roman"/>
                <w:sz w:val="24"/>
                <w:szCs w:val="24"/>
              </w:rPr>
              <w:t xml:space="preserve"> председателя Правительства Самарской области А.П. Нефедова от 02.07.20015 г. № 6-56/1697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8F" w:rsidRPr="00B335E8" w:rsidRDefault="008E4A8F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 w:rsidRPr="008E4A8F">
              <w:rPr>
                <w:rFonts w:ascii="Times New Roman" w:hAnsi="Times New Roman"/>
                <w:sz w:val="24"/>
                <w:szCs w:val="24"/>
              </w:rPr>
              <w:t>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 w:rsidRPr="008E4A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8F" w:rsidRPr="00B335E8" w:rsidRDefault="007A30CB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30CB">
              <w:rPr>
                <w:rFonts w:ascii="Times New Roman" w:hAnsi="Times New Roman"/>
                <w:sz w:val="24"/>
                <w:szCs w:val="24"/>
              </w:rPr>
              <w:t xml:space="preserve">Структурные </w:t>
            </w:r>
            <w:r w:rsidRPr="007A30CB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подразделения, отраслевой орган и муниципальные учреждения, которые оказывают муниципальные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8F" w:rsidRPr="00B335E8" w:rsidRDefault="008E4A8F" w:rsidP="00D26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специалистов, работающих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инвалидами, по вопросам, связанным с обеспечением доступности для инвалидов объектов и услуг, в соответствии с действующим законодательством </w:t>
            </w:r>
          </w:p>
        </w:tc>
      </w:tr>
      <w:tr w:rsidR="00367D3C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367D3C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B33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367D3C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Контроль при согласовании архитектурно-планировочных заданий на вновь проектируемые объекты, имеющие особо важное градоформирующее значение, в соответствии с требованиями доступной среды жизнедеятельности для инвалидов.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62467A" w:rsidRDefault="0062467A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Самарской области № 598 от 13.11.2009 г. «Об утверждении порядка согласования с территориальными органами социальной защиты населения заданий на проектирование строительства</w:t>
            </w:r>
            <w:r w:rsidR="00F73D09">
              <w:rPr>
                <w:rFonts w:ascii="Times New Roman" w:hAnsi="Times New Roman"/>
                <w:sz w:val="24"/>
                <w:szCs w:val="24"/>
              </w:rPr>
              <w:t xml:space="preserve"> и реконструкции объектов социальной, транспортной и инженерной инфраструктур»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367D3C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7D3C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367D3C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Управление заказчика-застройщика, архитектуры и градостроительства администрации муниципального района Сергиевский;</w:t>
            </w:r>
          </w:p>
          <w:p w:rsidR="00367D3C" w:rsidRPr="00B335E8" w:rsidRDefault="00367D3C" w:rsidP="00EC307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 w:rsidR="00EC3077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B335E8">
              <w:rPr>
                <w:rFonts w:ascii="Times New Roman" w:hAnsi="Times New Roman"/>
                <w:sz w:val="24"/>
                <w:szCs w:val="24"/>
              </w:rPr>
              <w:t xml:space="preserve">Сергиевский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367D3C" w:rsidP="00D26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при согласовании архитектурно-планировочных заданий в соответствии с требованиями доступной среды жизнедеятельности для инвалидов</w:t>
            </w:r>
          </w:p>
        </w:tc>
      </w:tr>
      <w:tr w:rsidR="00367D3C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7264A9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67D3C" w:rsidRPr="00B33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7264A9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</w:t>
            </w:r>
            <w:r w:rsidR="008F5DC1">
              <w:rPr>
                <w:rFonts w:ascii="Times New Roman" w:hAnsi="Times New Roman"/>
                <w:sz w:val="24"/>
                <w:szCs w:val="24"/>
              </w:rPr>
              <w:t>, спартакиад и олимпиад среди лиц с ограниченными возможностями по доступным видам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FA6C06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Сергиевский от 20.12.2013г. № 1482 «Об утверждении муниципальной программы «Развитие физической культуры и спорта муниципального района Сергиевский на 2014-2016 гг.»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8F5DC1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Default="00336019" w:rsidP="00D26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«Олимп»,</w:t>
            </w:r>
          </w:p>
          <w:p w:rsidR="00336019" w:rsidRPr="00B335E8" w:rsidRDefault="00336019" w:rsidP="00D26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социального обслуживания граждан пожилого возраста и инвалидов» муниципального района Сергиевский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B335E8" w:rsidRDefault="000A7F36" w:rsidP="00D26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инвалидов  и других маломобильных групп </w:t>
            </w:r>
            <w:r w:rsidR="00DC0C69">
              <w:rPr>
                <w:rFonts w:ascii="Times New Roman" w:hAnsi="Times New Roman"/>
                <w:sz w:val="24"/>
                <w:szCs w:val="24"/>
              </w:rPr>
              <w:t xml:space="preserve"> к занятиям</w:t>
            </w:r>
            <w:r w:rsidR="001526FD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C21C7B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7B" w:rsidRDefault="00C21C7B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7B" w:rsidRDefault="00C21C7B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="001C04FE"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1C04FE">
              <w:rPr>
                <w:rFonts w:ascii="Times New Roman" w:hAnsi="Times New Roman"/>
                <w:sz w:val="24"/>
                <w:szCs w:val="24"/>
              </w:rPr>
              <w:t xml:space="preserve"> социокультурных мероприятий (концерты, фестивали, выставки и др.)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7B" w:rsidRPr="00B335E8" w:rsidRDefault="00437E1A" w:rsidP="00D2674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концертов, </w:t>
            </w:r>
            <w:r w:rsidR="00941EE4">
              <w:rPr>
                <w:rFonts w:ascii="Times New Roman" w:hAnsi="Times New Roman"/>
                <w:sz w:val="24"/>
                <w:szCs w:val="24"/>
              </w:rPr>
              <w:t>фестивалей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7B" w:rsidRDefault="00941EE4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E4" w:rsidRDefault="00941EE4" w:rsidP="003019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культуры, туризма и молодежной политики» муниципального района Сергиевский;</w:t>
            </w:r>
            <w:r w:rsidR="00301974">
              <w:t xml:space="preserve"> </w:t>
            </w:r>
            <w:r w:rsidR="00301974" w:rsidRPr="00301974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="00301974" w:rsidRPr="003019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01974" w:rsidRPr="00301974">
              <w:rPr>
                <w:rFonts w:ascii="Times New Roman" w:hAnsi="Times New Roman"/>
                <w:sz w:val="24"/>
                <w:szCs w:val="24"/>
              </w:rPr>
              <w:t xml:space="preserve"> «Центр социального обслуживания граждан пожилого возраста и инвалидов» муниципального района Сергиевский</w:t>
            </w:r>
            <w:r w:rsidR="00301974">
              <w:rPr>
                <w:rFonts w:ascii="Times New Roman" w:hAnsi="Times New Roman"/>
                <w:sz w:val="24"/>
                <w:szCs w:val="24"/>
              </w:rPr>
              <w:t>; Комитет по делам семьи и детства администрации муниципального района Сергиевский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7B" w:rsidRPr="00B335E8" w:rsidRDefault="00413767" w:rsidP="00D267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социальной адаптации людей с ограниченными возможностями здоровья. Привлечение маломобильных групп населения к </w:t>
            </w:r>
            <w:r w:rsidR="00454C43">
              <w:rPr>
                <w:rFonts w:ascii="Times New Roman" w:hAnsi="Times New Roman"/>
                <w:sz w:val="24"/>
                <w:szCs w:val="24"/>
              </w:rPr>
              <w:t>активной творческой жизни.</w:t>
            </w:r>
          </w:p>
        </w:tc>
      </w:tr>
      <w:tr w:rsidR="00293B22" w:rsidRPr="00B335E8" w:rsidTr="00614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2" w:rsidRPr="00B335E8" w:rsidRDefault="00293B22" w:rsidP="00B335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3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2" w:rsidRPr="00B335E8" w:rsidRDefault="00293B22" w:rsidP="000917D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</w:t>
            </w:r>
            <w:r w:rsidRPr="00B335E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мероприятий по обеспечению доступности объектов социальной инфраструктуры.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2" w:rsidRPr="00B335E8" w:rsidRDefault="00786235" w:rsidP="000917D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78623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района Сергиевский от 20.12.2013г. № 1482 «Об утверждении муниципальной программы «Развитие физической культуры и спорта муниципального района Сергиевский на 2014-2016 гг.»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2" w:rsidRPr="00B335E8" w:rsidRDefault="00293B22" w:rsidP="007C5EA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B22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 w:rsidR="007C5EA2">
              <w:rPr>
                <w:rFonts w:ascii="Times New Roman" w:hAnsi="Times New Roman"/>
                <w:sz w:val="24"/>
                <w:szCs w:val="24"/>
              </w:rPr>
              <w:t>3</w:t>
            </w:r>
            <w:r w:rsidRPr="00293B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2" w:rsidRPr="00B335E8" w:rsidRDefault="00293B22" w:rsidP="000917D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0917D6">
              <w:rPr>
                <w:rFonts w:ascii="Times New Roman" w:hAnsi="Times New Roman"/>
                <w:sz w:val="24"/>
                <w:szCs w:val="24"/>
              </w:rPr>
              <w:t>-</w:t>
            </w:r>
            <w:r w:rsidRPr="00B335E8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отдел администрации муниципального района Сергиевский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2" w:rsidRPr="00B335E8" w:rsidRDefault="00293B22" w:rsidP="000917D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Освещение в средствах массовой </w:t>
            </w:r>
            <w:r w:rsidRPr="00B335E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мероприятий по обеспечению доступности объектов социальной инфраструктуры</w:t>
            </w:r>
          </w:p>
        </w:tc>
      </w:tr>
    </w:tbl>
    <w:p w:rsidR="00746993" w:rsidRPr="00B335E8" w:rsidRDefault="00746993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63EE9" w:rsidRDefault="00663EE9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335E8" w:rsidRPr="00B335E8" w:rsidRDefault="00B335E8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Раздел </w:t>
      </w:r>
      <w:r w:rsidR="00FD76EE">
        <w:rPr>
          <w:rFonts w:ascii="Times New Roman" w:hAnsi="Times New Roman"/>
          <w:sz w:val="24"/>
          <w:szCs w:val="24"/>
        </w:rPr>
        <w:t>4.</w:t>
      </w:r>
      <w:r w:rsidRPr="00B335E8">
        <w:rPr>
          <w:rFonts w:ascii="Times New Roman" w:hAnsi="Times New Roman"/>
          <w:sz w:val="24"/>
          <w:szCs w:val="24"/>
        </w:rPr>
        <w:t xml:space="preserve"> </w:t>
      </w:r>
      <w:r w:rsidR="00FD76EE">
        <w:rPr>
          <w:rFonts w:ascii="Times New Roman" w:hAnsi="Times New Roman"/>
          <w:sz w:val="24"/>
          <w:szCs w:val="24"/>
        </w:rPr>
        <w:t>Повышения з</w:t>
      </w:r>
      <w:r w:rsidRPr="00B335E8">
        <w:rPr>
          <w:rFonts w:ascii="Times New Roman" w:hAnsi="Times New Roman"/>
          <w:sz w:val="24"/>
          <w:szCs w:val="24"/>
        </w:rPr>
        <w:t>начени</w:t>
      </w:r>
      <w:r w:rsidR="00FD76EE">
        <w:rPr>
          <w:rFonts w:ascii="Times New Roman" w:hAnsi="Times New Roman"/>
          <w:sz w:val="24"/>
          <w:szCs w:val="24"/>
        </w:rPr>
        <w:t>й</w:t>
      </w:r>
      <w:r w:rsidRPr="00B335E8">
        <w:rPr>
          <w:rFonts w:ascii="Times New Roman" w:hAnsi="Times New Roman"/>
          <w:sz w:val="24"/>
          <w:szCs w:val="24"/>
        </w:rPr>
        <w:t xml:space="preserve"> показателей доступности для инвалидов </w:t>
      </w:r>
    </w:p>
    <w:p w:rsidR="00B335E8" w:rsidRPr="00B335E8" w:rsidRDefault="00B335E8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приоритетных объектов и услуг «дорожной карты» </w:t>
      </w:r>
    </w:p>
    <w:p w:rsidR="00B335E8" w:rsidRDefault="00B335E8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35E8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Сергиевский</w:t>
      </w:r>
      <w:r w:rsidRPr="00B335E8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B335E8" w:rsidRPr="00B335E8" w:rsidRDefault="00B335E8" w:rsidP="00B335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2375"/>
        <w:gridCol w:w="785"/>
        <w:gridCol w:w="785"/>
        <w:gridCol w:w="730"/>
        <w:gridCol w:w="691"/>
        <w:gridCol w:w="709"/>
        <w:gridCol w:w="709"/>
        <w:gridCol w:w="9"/>
        <w:gridCol w:w="700"/>
        <w:gridCol w:w="19"/>
        <w:gridCol w:w="705"/>
        <w:gridCol w:w="709"/>
        <w:gridCol w:w="693"/>
        <w:gridCol w:w="16"/>
        <w:gridCol w:w="693"/>
        <w:gridCol w:w="16"/>
        <w:gridCol w:w="692"/>
        <w:gridCol w:w="16"/>
        <w:gridCol w:w="693"/>
        <w:gridCol w:w="16"/>
        <w:gridCol w:w="693"/>
        <w:gridCol w:w="16"/>
        <w:gridCol w:w="794"/>
        <w:gridCol w:w="9"/>
        <w:gridCol w:w="710"/>
        <w:gridCol w:w="56"/>
        <w:gridCol w:w="2170"/>
      </w:tblGrid>
      <w:tr w:rsidR="00FA5035" w:rsidRPr="00D31202" w:rsidTr="00673D0F">
        <w:trPr>
          <w:trHeight w:val="960"/>
          <w:tblHeader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A5035" w:rsidRPr="00D31202" w:rsidRDefault="00FA5035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A5035" w:rsidRPr="00D31202" w:rsidRDefault="00FA5035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/п</w:t>
            </w:r>
          </w:p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35" w:rsidRPr="00D31202" w:rsidRDefault="00FA5035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35E8" w:rsidRPr="00D31202" w:rsidRDefault="00B335E8" w:rsidP="00BF61DB">
            <w:pPr>
              <w:ind w:right="-109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для инвалидов объектов и услуг</w:t>
            </w:r>
          </w:p>
          <w:p w:rsidR="00B335E8" w:rsidRPr="00D31202" w:rsidRDefault="00936FF6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Наименование по</w:t>
            </w:r>
            <w:r w:rsidR="00FA5035" w:rsidRPr="00D31202">
              <w:rPr>
                <w:rFonts w:ascii="Times New Roman" w:hAnsi="Times New Roman"/>
                <w:sz w:val="22"/>
                <w:szCs w:val="22"/>
              </w:rPr>
              <w:t>казателей</w:t>
            </w:r>
          </w:p>
        </w:tc>
        <w:tc>
          <w:tcPr>
            <w:tcW w:w="116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повышения значений показателей доступности (по годам)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E8" w:rsidRPr="00D31202" w:rsidRDefault="00B335E8" w:rsidP="00BF61D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color w:val="000000"/>
                <w:sz w:val="22"/>
                <w:szCs w:val="22"/>
              </w:rPr>
              <w:t>Орган (должностное лицо), ответственное за мониторинг и достижение запланированных значений показателей доступности</w:t>
            </w:r>
          </w:p>
        </w:tc>
      </w:tr>
      <w:tr w:rsidR="00673D0F" w:rsidRPr="00D31202" w:rsidTr="00B51CBA">
        <w:trPr>
          <w:trHeight w:val="635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AC8" w:rsidRPr="00D31202" w:rsidTr="00673D0F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E8" w:rsidRPr="00D31202" w:rsidRDefault="00B335E8" w:rsidP="00BF61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E8" w:rsidRPr="00D31202" w:rsidRDefault="0057097B" w:rsidP="00B635C3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Общие показатели</w:t>
            </w:r>
          </w:p>
        </w:tc>
      </w:tr>
      <w:tr w:rsidR="00673D0F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0917D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Доля доступных для инвалидов и других маломобильных групп населения приоритетных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объектов социальной, транспортной, инженерной инфраструктуры в общем количестве приоритетных объектов в 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.р. Сергиевский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24,2</w:t>
            </w:r>
            <w:r w:rsidR="00673D0F"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2D77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673D0F"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673D0F"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673D0F"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E83F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673D0F"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673D0F"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51CBA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83EF4" w:rsidP="00B83E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="00B51CB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51CBA" w:rsidP="00B83E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83EF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0F" w:rsidRPr="00D31202" w:rsidRDefault="00673D0F" w:rsidP="0078623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673D0F" w:rsidRPr="00D31202" w:rsidRDefault="00673D0F" w:rsidP="0078623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Заместитель главы по социальным вопросам </w:t>
            </w:r>
          </w:p>
          <w:p w:rsidR="00673D0F" w:rsidRPr="00D31202" w:rsidRDefault="00673D0F" w:rsidP="0078623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  </w:t>
            </w:r>
          </w:p>
        </w:tc>
      </w:tr>
      <w:tr w:rsidR="00673D0F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 xml:space="preserve"> опрошенных инвалидов в м.р. Сергиевский</w:t>
            </w:r>
          </w:p>
          <w:p w:rsidR="00673D0F" w:rsidRPr="00D31202" w:rsidRDefault="00673D0F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DE13A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DE13A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DE13A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DE13A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30%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673D0F" w:rsidP="00DE13A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35%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3AD" w:rsidRDefault="009923AD" w:rsidP="005557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«Центр общественных организаций» муниципального района Сергиевский;</w:t>
            </w:r>
          </w:p>
          <w:p w:rsidR="00673D0F" w:rsidRPr="00D31202" w:rsidRDefault="00673D0F" w:rsidP="005557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Районное общество инвалидов (по согласованию)</w:t>
            </w:r>
          </w:p>
        </w:tc>
      </w:tr>
      <w:tr w:rsidR="00C67F03" w:rsidRPr="00D31202" w:rsidTr="00673D0F">
        <w:trPr>
          <w:trHeight w:val="468"/>
          <w:jc w:val="center"/>
        </w:trPr>
        <w:tc>
          <w:tcPr>
            <w:tcW w:w="16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3" w:rsidRPr="00D31202" w:rsidRDefault="00C67F03" w:rsidP="00DB165D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Сфера труда и занятости</w:t>
            </w:r>
          </w:p>
        </w:tc>
      </w:tr>
      <w:tr w:rsidR="00B51CBA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A" w:rsidRPr="00D31202" w:rsidRDefault="00B51CBA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A" w:rsidRPr="00D31202" w:rsidRDefault="00B51CBA" w:rsidP="000917D6">
            <w:pPr>
              <w:ind w:firstLine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Доля доступных для инвалидов и других маломобильных групп населения приоритетных объектов в сфере труда и занятости в общем количестве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приоритетных объектов в 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.р. Сергиевский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CBA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</w:p>
          <w:p w:rsidR="00B51CBA" w:rsidRPr="00D31202" w:rsidRDefault="00B51CBA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B51CBA" w:rsidRPr="00D31202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B51CBA" w:rsidRPr="00D31202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51CBA" w:rsidRDefault="00B51CBA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Default="00B51CBA" w:rsidP="00B51CBA">
            <w:pPr>
              <w:jc w:val="center"/>
            </w:pPr>
            <w:r w:rsidRPr="00950B43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CBA" w:rsidRPr="00D31202" w:rsidRDefault="00B51CBA" w:rsidP="001422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B51CBA" w:rsidRPr="00D31202" w:rsidRDefault="00B51CBA" w:rsidP="001422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Заместитель главы по социальным вопросам </w:t>
            </w:r>
          </w:p>
          <w:p w:rsidR="00B51CBA" w:rsidRPr="00D31202" w:rsidRDefault="00B51CBA" w:rsidP="001422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    </w:t>
            </w:r>
          </w:p>
          <w:p w:rsidR="00B51CBA" w:rsidRPr="00D31202" w:rsidRDefault="00B51CBA" w:rsidP="001422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</w:p>
        </w:tc>
      </w:tr>
      <w:tr w:rsidR="00B51CBA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A" w:rsidRPr="00D31202" w:rsidRDefault="00B51CBA" w:rsidP="00255B1C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A" w:rsidRPr="00D31202" w:rsidRDefault="00B51CBA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Доля специалистов органов служб занятости обученных особенностям работы с инвалидами от общей численности таких специалистов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CBA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D31202" w:rsidRDefault="00B51CBA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15%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51CBA" w:rsidRPr="00B83EF4" w:rsidRDefault="00B83EF4" w:rsidP="00B51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CBA" w:rsidRPr="00D31202" w:rsidRDefault="00B51CBA" w:rsidP="00E27973">
            <w:pPr>
              <w:tabs>
                <w:tab w:val="left" w:pos="6041"/>
                <w:tab w:val="left" w:pos="647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Государственное казенное учреждение Самарской области "Центр занятости населения" муниципального района  Сергиевский (по согласованию)</w:t>
            </w:r>
          </w:p>
        </w:tc>
      </w:tr>
      <w:tr w:rsidR="00F96BC2" w:rsidRPr="00D31202" w:rsidTr="00F96BC2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611931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1422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 в сфере занятости населения, на которых размещены оборудование и носители информации, необходимые для обеспечения  беспрепятственного доступа инвалидов по слуху к месту предоставления услуг с учетом ограничений их жизнедеятельности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</w:pPr>
            <w:r w:rsidRPr="00FB3AE6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6BC2" w:rsidRPr="00D31202" w:rsidRDefault="00F96BC2" w:rsidP="00E27973">
            <w:pPr>
              <w:tabs>
                <w:tab w:val="left" w:pos="6041"/>
                <w:tab w:val="left" w:pos="647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Государственное казенное учреждение Самарской области "Центр занятости населения" муниципального района  Сергиевский (по согласованию)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611931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Удельный вес объектов в сфере занятости населения, на которых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размещены оборудование и носители информации, необходимые для обеспечения  беспрепятственного доступа инвалидов по зрению к месту предоставления услуг с учетом ограничений их жизнедеятельности</w:t>
            </w:r>
          </w:p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</w:p>
          <w:p w:rsidR="00F96BC2" w:rsidRPr="00D31202" w:rsidRDefault="00F96BC2" w:rsidP="00336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6BC2" w:rsidRPr="00D31202" w:rsidRDefault="00F96BC2" w:rsidP="001422FD">
            <w:pPr>
              <w:tabs>
                <w:tab w:val="left" w:pos="6041"/>
                <w:tab w:val="left" w:pos="647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Государственное казенное учреждение Самарской области </w:t>
            </w:r>
            <w:r w:rsidRPr="00D3120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"Центр занятости населения" муниципального района  Сергиевский (по согласованию)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объектов, предоставляющих услуги в сфере занятости населения, имеющих утвержденные паспорта доступности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4D50F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F96BC2" w:rsidRPr="00D31202" w:rsidRDefault="00F96BC2" w:rsidP="004D50F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Заместитель главы по социальным вопросам </w:t>
            </w:r>
          </w:p>
          <w:p w:rsidR="00F96BC2" w:rsidRPr="00D31202" w:rsidRDefault="00F96BC2" w:rsidP="004D50F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 </w:t>
            </w:r>
          </w:p>
        </w:tc>
      </w:tr>
      <w:tr w:rsidR="001422FD" w:rsidRPr="00D31202" w:rsidTr="00673D0F">
        <w:trPr>
          <w:trHeight w:val="468"/>
          <w:jc w:val="center"/>
        </w:trPr>
        <w:tc>
          <w:tcPr>
            <w:tcW w:w="16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D" w:rsidRPr="00D31202" w:rsidRDefault="001422FD" w:rsidP="000A427C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Сфера образования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FD40D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Доля общеобразовательных</w:t>
            </w:r>
            <w:r w:rsidR="00FD40DA">
              <w:rPr>
                <w:rFonts w:ascii="Times New Roman" w:hAnsi="Times New Roman"/>
                <w:sz w:val="22"/>
                <w:szCs w:val="22"/>
              </w:rPr>
              <w:t xml:space="preserve"> и дошкольных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учреждений, в которых создана универсальная </w:t>
            </w:r>
            <w:proofErr w:type="spellStart"/>
            <w:r w:rsidRPr="00D31202">
              <w:rPr>
                <w:rFonts w:ascii="Times New Roman" w:hAnsi="Times New Roman"/>
                <w:sz w:val="22"/>
                <w:szCs w:val="22"/>
              </w:rPr>
              <w:t>безбарьерная</w:t>
            </w:r>
            <w:proofErr w:type="spellEnd"/>
            <w:r w:rsidRPr="00D31202">
              <w:rPr>
                <w:rFonts w:ascii="Times New Roman" w:hAnsi="Times New Roman"/>
                <w:sz w:val="22"/>
                <w:szCs w:val="22"/>
              </w:rPr>
              <w:t xml:space="preserve"> среда для образования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детей-инвалидов</w:t>
            </w:r>
            <w:r w:rsidR="00FD40DA">
              <w:rPr>
                <w:rFonts w:ascii="Times New Roman" w:hAnsi="Times New Roman"/>
                <w:sz w:val="22"/>
                <w:szCs w:val="22"/>
              </w:rPr>
              <w:t xml:space="preserve"> от доли приоритетных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общеобразовательных</w:t>
            </w:r>
            <w:r w:rsidR="00FD40DA">
              <w:rPr>
                <w:rFonts w:ascii="Times New Roman" w:hAnsi="Times New Roman"/>
                <w:sz w:val="22"/>
                <w:szCs w:val="22"/>
              </w:rPr>
              <w:t xml:space="preserve"> и дошкольных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учреждений в 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.р. Сергиевский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6A3F0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18%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18%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25%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25%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E95D2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Северное Управление министерства образования и науки Самарской области</w:t>
            </w:r>
          </w:p>
          <w:p w:rsidR="00F96BC2" w:rsidRPr="00D31202" w:rsidRDefault="00F96BC2" w:rsidP="00E95D2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(по согласованию) 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C70BB7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объектов, предоставляющих услуги в сфере образования, имеющих утвержденные паспорта доступности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E95D2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Северное Управление министерства образования и науки Самарской области</w:t>
            </w:r>
          </w:p>
          <w:p w:rsidR="00F96BC2" w:rsidRPr="00D31202" w:rsidRDefault="00F96BC2" w:rsidP="00E95D2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1422FD" w:rsidRPr="00D31202" w:rsidTr="00673D0F">
        <w:trPr>
          <w:trHeight w:val="468"/>
          <w:jc w:val="center"/>
        </w:trPr>
        <w:tc>
          <w:tcPr>
            <w:tcW w:w="16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D" w:rsidRPr="00D31202" w:rsidRDefault="001422FD" w:rsidP="0061193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Сфера культуры</w:t>
            </w:r>
          </w:p>
        </w:tc>
      </w:tr>
      <w:tr w:rsidR="00673D0F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B83EF4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</w:t>
            </w:r>
            <w:r w:rsidR="00B83E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F" w:rsidRPr="00D31202" w:rsidRDefault="00673D0F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Доля доступных для инвалидов и других маломобильных групп населения приоритетных объектов в сфере культуры в общем количестве приоритетных объектов  в сфере культуры  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.р. Сергиевский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3243F8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673D0F" w:rsidRPr="00D31202" w:rsidRDefault="00673D0F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3243F8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673D0F" w:rsidRPr="00D31202" w:rsidRDefault="00673D0F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3243F8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673D0F" w:rsidRPr="00D31202" w:rsidRDefault="00673D0F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F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0F" w:rsidRPr="00D31202" w:rsidRDefault="00673D0F" w:rsidP="00097A7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МКУ «Управление культуры, туризма и молодежной политики» муниципального района Сергиевский</w:t>
            </w:r>
          </w:p>
        </w:tc>
      </w:tr>
      <w:tr w:rsidR="00EA117B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B83EF4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EA117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Удельный вес объектов культуры от общего количества приоритетных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объектов культуры в м.р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ергиевский, на которых инвалид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по зрению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имеют возможность принимать участие в специальных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D31202">
              <w:rPr>
                <w:rStyle w:val="af2"/>
                <w:rFonts w:ascii="Times New Roman" w:hAnsi="Times New Roman"/>
                <w:sz w:val="22"/>
                <w:szCs w:val="22"/>
              </w:rPr>
              <w:endnoteReference w:id="1"/>
            </w:r>
            <w:r w:rsidRPr="00D3120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E2797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МКУ «Управление культуры, туризма и молодежной политики»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 Сергиевский;</w:t>
            </w:r>
          </w:p>
          <w:p w:rsidR="00EA117B" w:rsidRPr="00D31202" w:rsidRDefault="00EA117B" w:rsidP="00E2797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117B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EA117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EA117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 культуры от общего количества приоритетных объектов культуры в м.р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ергиевский, на которых  инвалид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по зрению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имеют возможность принимать участие в специальных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D31202">
              <w:rPr>
                <w:rStyle w:val="af2"/>
                <w:rFonts w:ascii="Times New Roman" w:hAnsi="Times New Roman"/>
                <w:sz w:val="22"/>
                <w:szCs w:val="22"/>
              </w:rPr>
              <w:endnoteReference w:id="2"/>
            </w:r>
            <w:r w:rsidRPr="00D3120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E2797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МКУ «Управление культуры, туризма и молодежной политики» муниципального района Сергиевский;</w:t>
            </w:r>
          </w:p>
          <w:p w:rsidR="00EA117B" w:rsidRPr="00D31202" w:rsidRDefault="00EA117B" w:rsidP="00E2797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117B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EA117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 культуры от общего количества приоритетных объектов культуры в м.р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ергиевский, на которых инвалид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 xml:space="preserve"> с нарушениями опорно-двигательного аппарата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имеют возможность принимать участие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пециальных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D31202">
              <w:rPr>
                <w:rStyle w:val="af2"/>
                <w:rFonts w:ascii="Times New Roman" w:hAnsi="Times New Roman"/>
                <w:sz w:val="22"/>
                <w:szCs w:val="22"/>
              </w:rPr>
              <w:endnoteReference w:id="3"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МКУ «Управление культуры, туризма и молодежной политики» муниципального района Сергиевский;</w:t>
            </w:r>
          </w:p>
          <w:p w:rsidR="00EA117B" w:rsidRPr="00D31202" w:rsidRDefault="00EA117B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117B" w:rsidRPr="00D31202" w:rsidTr="00F96BC2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6A3F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Доля специалистов учреждений культуры, прошедших обучение (инструктирование) по вопросам, связанным с особенностями предоставления услуг инвалидам, от общего числа таких специалистов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15%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МКУ «Управление культуры, туризма и молодежной политики» муниципального района Сергиевский;</w:t>
            </w:r>
          </w:p>
          <w:p w:rsidR="00EA117B" w:rsidRPr="00D31202" w:rsidRDefault="00EA117B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Министерство культуры РФ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объектов, предоставляющих услуги в сфере культуры, имеющих утвержденные паспорта доступности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F96BC2" w:rsidRPr="00D31202" w:rsidRDefault="00F96BC2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Заместитель главы по социальным вопросам </w:t>
            </w:r>
          </w:p>
          <w:p w:rsidR="00F96BC2" w:rsidRPr="00D31202" w:rsidRDefault="00F96BC2" w:rsidP="0036543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  </w:t>
            </w:r>
          </w:p>
        </w:tc>
      </w:tr>
      <w:tr w:rsidR="001422FD" w:rsidRPr="00D31202" w:rsidTr="00673D0F">
        <w:trPr>
          <w:trHeight w:val="468"/>
          <w:jc w:val="center"/>
        </w:trPr>
        <w:tc>
          <w:tcPr>
            <w:tcW w:w="16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D" w:rsidRPr="00D31202" w:rsidRDefault="001422FD" w:rsidP="00E94CE3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Сфера физической культуры и спорта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EA117B" w:rsidP="00042A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Доля доступных для инвалидов и других маломобильных групп населения приоритетных объектов в сфере физической культуры и спорта в общем количестве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приоритетных объектов в сфере физической культуры и спорта  м.р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ергиевский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</w:p>
          <w:p w:rsidR="00F96BC2" w:rsidRPr="00D31202" w:rsidRDefault="00F96BC2" w:rsidP="00BF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F96BC2" w:rsidRPr="00D31202" w:rsidRDefault="00F96BC2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Заместитель главы по социальным вопросам </w:t>
            </w:r>
          </w:p>
          <w:p w:rsidR="00F96BC2" w:rsidRPr="00D31202" w:rsidRDefault="00F96BC2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</w:t>
            </w:r>
          </w:p>
        </w:tc>
      </w:tr>
      <w:tr w:rsidR="00F96BC2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2" w:rsidRPr="00D31202" w:rsidRDefault="00F96BC2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объектов, предоставляющих услуги в сфере физической культуры и спорта, имеющих утвержденные паспорта доступности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Default="00F96BC2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DE13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434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2" w:rsidRPr="00D31202" w:rsidRDefault="00F96BC2" w:rsidP="00F96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C2" w:rsidRPr="00D31202" w:rsidRDefault="00F96BC2" w:rsidP="00E95D2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МАУ «Олимп» </w:t>
            </w:r>
          </w:p>
        </w:tc>
      </w:tr>
      <w:tr w:rsidR="00EA117B" w:rsidRPr="00D31202" w:rsidTr="00B65E43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0917D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Доля специалистов учреждений физической культуры и спорта, прошедших обучение (инструктирование) по вопросам, связанным с особенностями предоставления услуг инвалидам, от общего числа таких специалистов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15%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E95D2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МАУ «Олимп»</w:t>
            </w:r>
          </w:p>
        </w:tc>
      </w:tr>
      <w:tr w:rsidR="001422FD" w:rsidRPr="00D31202" w:rsidTr="00673D0F">
        <w:trPr>
          <w:trHeight w:val="468"/>
          <w:jc w:val="center"/>
        </w:trPr>
        <w:tc>
          <w:tcPr>
            <w:tcW w:w="16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D" w:rsidRPr="00D31202" w:rsidRDefault="001422FD" w:rsidP="00EA117B">
            <w:pPr>
              <w:ind w:left="3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1422FD" w:rsidRPr="00D31202" w:rsidTr="00673D0F">
        <w:trPr>
          <w:trHeight w:val="468"/>
          <w:jc w:val="center"/>
        </w:trPr>
        <w:tc>
          <w:tcPr>
            <w:tcW w:w="16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D" w:rsidRPr="00D31202" w:rsidRDefault="001422FD" w:rsidP="00925FDE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Сфера местного самоуправления</w:t>
            </w:r>
          </w:p>
        </w:tc>
      </w:tr>
      <w:tr w:rsidR="00EA117B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680EE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Доля доступных для инвалидов и других маломобильных групп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населения приоритетных объектов в сфере органов местного самоуправления в общем количестве приоритетных объектов данной сферы в </w:t>
            </w:r>
            <w:proofErr w:type="gramStart"/>
            <w:r w:rsidRPr="00D3120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D31202">
              <w:rPr>
                <w:rFonts w:ascii="Times New Roman" w:hAnsi="Times New Roman"/>
                <w:sz w:val="22"/>
                <w:szCs w:val="22"/>
              </w:rPr>
              <w:t>.р. Сергиевский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9923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9923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9923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</w:t>
            </w:r>
            <w:r w:rsidRPr="00D312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муниципального района Сергиевский; </w:t>
            </w:r>
          </w:p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Заместитель главы по социальным вопросам </w:t>
            </w:r>
          </w:p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 </w:t>
            </w:r>
          </w:p>
        </w:tc>
      </w:tr>
      <w:tr w:rsidR="00EA117B" w:rsidRPr="00D31202" w:rsidTr="00B51CBA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680EE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Удельный вес объектов, предоставляющих услуги в сфере органов местного самоуправления, имеющих утвержденные паспорта доступности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9923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9923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D31202" w:rsidRDefault="00EA117B" w:rsidP="009923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Заместитель главы по социальным вопросам </w:t>
            </w:r>
          </w:p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 xml:space="preserve">Е.Е. Харитонова </w:t>
            </w:r>
          </w:p>
        </w:tc>
      </w:tr>
      <w:tr w:rsidR="00EA117B" w:rsidRPr="00D31202" w:rsidTr="00B65E43">
        <w:trPr>
          <w:trHeight w:val="46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BF61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B" w:rsidRPr="00D31202" w:rsidRDefault="00EA117B" w:rsidP="00680EE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Доля специалистов учреждений органов местного самоуправления, прошедших обучение (инструктирование) по вопросам, связанным с особенностями предоставления услуг инвалидам, от общего числа таких специалистов</w:t>
            </w:r>
            <w:r w:rsidRPr="00D3120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10%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D31202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15%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B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117B" w:rsidRPr="00B83EF4" w:rsidRDefault="00EA117B" w:rsidP="000723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EF4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17B" w:rsidRPr="00D31202" w:rsidRDefault="00EA117B" w:rsidP="00D70B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1202">
              <w:rPr>
                <w:rFonts w:ascii="Times New Roman" w:hAnsi="Times New Roman"/>
                <w:sz w:val="22"/>
                <w:szCs w:val="22"/>
              </w:rPr>
              <w:t>Органы местного самоуправления; Администрация муниципального района Сергиевский</w:t>
            </w:r>
          </w:p>
        </w:tc>
      </w:tr>
    </w:tbl>
    <w:p w:rsidR="00B335E8" w:rsidRPr="00D31202" w:rsidRDefault="00B335E8" w:rsidP="00977D0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sectPr w:rsidR="00B335E8" w:rsidRPr="00D31202" w:rsidSect="00663EE9">
      <w:endnotePr>
        <w:numFmt w:val="decimal"/>
      </w:endnotePr>
      <w:pgSz w:w="16840" w:h="11907" w:orient="landscape" w:code="9"/>
      <w:pgMar w:top="567" w:right="1418" w:bottom="510" w:left="1418" w:header="720" w:footer="720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F8" w:rsidRDefault="003243F8">
      <w:r>
        <w:separator/>
      </w:r>
    </w:p>
  </w:endnote>
  <w:endnote w:type="continuationSeparator" w:id="0">
    <w:p w:rsidR="003243F8" w:rsidRDefault="003243F8">
      <w:r>
        <w:continuationSeparator/>
      </w:r>
    </w:p>
  </w:endnote>
  <w:endnote w:id="1">
    <w:p w:rsidR="00EA117B" w:rsidRDefault="00EA117B">
      <w:pPr>
        <w:pStyle w:val="af0"/>
      </w:pPr>
      <w:r>
        <w:rPr>
          <w:rStyle w:val="af2"/>
        </w:rPr>
        <w:endnoteRef/>
      </w:r>
      <w:r>
        <w:t xml:space="preserve"> Специальные мероприятия для инвалидов по зрению:</w:t>
      </w:r>
    </w:p>
    <w:p w:rsidR="00EA117B" w:rsidRDefault="00EA117B">
      <w:pPr>
        <w:pStyle w:val="af0"/>
      </w:pPr>
      <w: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A117B" w:rsidRDefault="00EA117B">
      <w:pPr>
        <w:pStyle w:val="af0"/>
      </w:pPr>
      <w:r>
        <w:t>- 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функций;</w:t>
      </w:r>
    </w:p>
    <w:p w:rsidR="00EA117B" w:rsidRDefault="00EA117B">
      <w:pPr>
        <w:pStyle w:val="af0"/>
      </w:pPr>
      <w:r>
        <w:t xml:space="preserve">- допуск </w:t>
      </w:r>
      <w:proofErr w:type="spellStart"/>
      <w:r>
        <w:t>тифлосурдопереводчика</w:t>
      </w:r>
      <w:proofErr w:type="spellEnd"/>
      <w:r>
        <w:t>.</w:t>
      </w:r>
    </w:p>
  </w:endnote>
  <w:endnote w:id="2">
    <w:p w:rsidR="00EA117B" w:rsidRDefault="00EA117B">
      <w:pPr>
        <w:pStyle w:val="af0"/>
      </w:pPr>
      <w:r>
        <w:rPr>
          <w:rStyle w:val="af2"/>
        </w:rPr>
        <w:endnoteRef/>
      </w:r>
      <w:r>
        <w:t xml:space="preserve"> </w:t>
      </w:r>
      <w:r w:rsidRPr="00FC19B2">
        <w:t>Специальные мероприятия для инвалидов по</w:t>
      </w:r>
      <w:r>
        <w:t xml:space="preserve"> слуху:</w:t>
      </w:r>
    </w:p>
    <w:p w:rsidR="00EA117B" w:rsidRDefault="00EA117B">
      <w:pPr>
        <w:pStyle w:val="af0"/>
      </w:pPr>
      <w:r>
        <w:t>- дублирование необходимой звуковой информации;</w:t>
      </w:r>
    </w:p>
    <w:p w:rsidR="00EA117B" w:rsidRDefault="00EA117B">
      <w:pPr>
        <w:pStyle w:val="af0"/>
      </w:pPr>
      <w:r>
        <w:t xml:space="preserve">- допуск </w:t>
      </w:r>
      <w:proofErr w:type="spellStart"/>
      <w:r>
        <w:t>сурдопереводчика</w:t>
      </w:r>
      <w:proofErr w:type="spellEnd"/>
      <w:r>
        <w:t>;</w:t>
      </w:r>
    </w:p>
    <w:p w:rsidR="00EA117B" w:rsidRDefault="00EA117B">
      <w:pPr>
        <w:pStyle w:val="af0"/>
      </w:pPr>
      <w:r>
        <w:t>- размещение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EA117B" w:rsidRDefault="00EA117B">
      <w:pPr>
        <w:pStyle w:val="af0"/>
      </w:pPr>
      <w:r>
        <w:t xml:space="preserve">- наличие сотрудников, на </w:t>
      </w:r>
      <w:r w:rsidRPr="00136D62">
        <w:t xml:space="preserve">которых административно-распорядительным актом организации возложено оказание помощи инвалидам по </w:t>
      </w:r>
      <w:r>
        <w:t>слуху</w:t>
      </w:r>
      <w:r w:rsidRPr="00136D62">
        <w:t xml:space="preserve"> в преодолении барьеров, мешающих им пользоваться услугами, включая сопровождение, и которые подготовлены для исполнения этих функций</w:t>
      </w:r>
      <w:r>
        <w:t>.</w:t>
      </w:r>
    </w:p>
  </w:endnote>
  <w:endnote w:id="3">
    <w:p w:rsidR="00EA117B" w:rsidRDefault="00EA117B">
      <w:pPr>
        <w:pStyle w:val="af0"/>
      </w:pPr>
      <w:r>
        <w:rPr>
          <w:rStyle w:val="af2"/>
        </w:rPr>
        <w:endnoteRef/>
      </w:r>
      <w:r>
        <w:t xml:space="preserve"> Специальные мероприятия для инвалидов с нарушениями опорно-двигательного аппарата:</w:t>
      </w:r>
    </w:p>
    <w:p w:rsidR="00EA117B" w:rsidRDefault="00EA117B">
      <w:pPr>
        <w:pStyle w:val="af0"/>
      </w:pPr>
      <w:r>
        <w:t xml:space="preserve">- оснащение </w:t>
      </w:r>
      <w:proofErr w:type="spellStart"/>
      <w:r>
        <w:t>ассистивными</w:t>
      </w:r>
      <w:proofErr w:type="spellEnd"/>
      <w:r>
        <w:t xml:space="preserve"> приспособлениями и адаптивными средствами в целях обеспечения возможности самостоятельного  передвижения инвалида по территории объекта, входа и выхода, в том числе с использованием кресла-коляски;</w:t>
      </w:r>
    </w:p>
    <w:p w:rsidR="00EA117B" w:rsidRDefault="00EA117B">
      <w:pPr>
        <w:pStyle w:val="af0"/>
      </w:pPr>
      <w:r>
        <w:t xml:space="preserve">- </w:t>
      </w:r>
      <w:r w:rsidRPr="000B49D5">
        <w:t xml:space="preserve">размещение оборудования и носителей информации, необходимых для обеспечения беспрепятственного доступа инвалидов </w:t>
      </w:r>
      <w:r>
        <w:t>с нарушениями опорно-двигательного аппарата</w:t>
      </w:r>
      <w:r w:rsidRPr="000B49D5">
        <w:t xml:space="preserve"> к объектам</w:t>
      </w:r>
      <w:r>
        <w:t>;</w:t>
      </w:r>
    </w:p>
    <w:p w:rsidR="00EA117B" w:rsidRDefault="00EA117B">
      <w:pPr>
        <w:pStyle w:val="af0"/>
      </w:pPr>
      <w:r>
        <w:t xml:space="preserve">- </w:t>
      </w:r>
      <w:r w:rsidRPr="000B49D5">
        <w:t xml:space="preserve">наличие сотрудников, на которых административно-распорядительным актом организации возложено оказание помощи инвалидам </w:t>
      </w:r>
      <w:r w:rsidRPr="0002361D">
        <w:t xml:space="preserve">с нарушениями опорно-двигательного аппарата </w:t>
      </w:r>
      <w:r w:rsidRPr="000B49D5">
        <w:t>в преодолении барьеров, мешающих им пользоваться услугами, включая сопровождение, и которые подготовлены для исполнения этих функций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F8" w:rsidRDefault="003243F8">
      <w:r>
        <w:separator/>
      </w:r>
    </w:p>
  </w:footnote>
  <w:footnote w:type="continuationSeparator" w:id="0">
    <w:p w:rsidR="003243F8" w:rsidRDefault="00324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F22C07FE"/>
    <w:lvl w:ilvl="0" w:tplc="D9D695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B422E92">
      <w:numFmt w:val="none"/>
      <w:lvlText w:val=""/>
      <w:lvlJc w:val="left"/>
      <w:pPr>
        <w:tabs>
          <w:tab w:val="num" w:pos="360"/>
        </w:tabs>
      </w:pPr>
    </w:lvl>
    <w:lvl w:ilvl="2" w:tplc="E80CA89E">
      <w:numFmt w:val="none"/>
      <w:lvlText w:val=""/>
      <w:lvlJc w:val="left"/>
      <w:pPr>
        <w:tabs>
          <w:tab w:val="num" w:pos="360"/>
        </w:tabs>
      </w:pPr>
    </w:lvl>
    <w:lvl w:ilvl="3" w:tplc="31D64B50">
      <w:numFmt w:val="none"/>
      <w:lvlText w:val=""/>
      <w:lvlJc w:val="left"/>
      <w:pPr>
        <w:tabs>
          <w:tab w:val="num" w:pos="360"/>
        </w:tabs>
      </w:pPr>
    </w:lvl>
    <w:lvl w:ilvl="4" w:tplc="ABD45796">
      <w:numFmt w:val="none"/>
      <w:lvlText w:val=""/>
      <w:lvlJc w:val="left"/>
      <w:pPr>
        <w:tabs>
          <w:tab w:val="num" w:pos="360"/>
        </w:tabs>
      </w:pPr>
    </w:lvl>
    <w:lvl w:ilvl="5" w:tplc="914C8336">
      <w:numFmt w:val="none"/>
      <w:lvlText w:val=""/>
      <w:lvlJc w:val="left"/>
      <w:pPr>
        <w:tabs>
          <w:tab w:val="num" w:pos="360"/>
        </w:tabs>
      </w:pPr>
    </w:lvl>
    <w:lvl w:ilvl="6" w:tplc="2B6C2DBA">
      <w:numFmt w:val="none"/>
      <w:lvlText w:val=""/>
      <w:lvlJc w:val="left"/>
      <w:pPr>
        <w:tabs>
          <w:tab w:val="num" w:pos="360"/>
        </w:tabs>
      </w:pPr>
    </w:lvl>
    <w:lvl w:ilvl="7" w:tplc="C8BC881A">
      <w:numFmt w:val="none"/>
      <w:lvlText w:val=""/>
      <w:lvlJc w:val="left"/>
      <w:pPr>
        <w:tabs>
          <w:tab w:val="num" w:pos="360"/>
        </w:tabs>
      </w:pPr>
    </w:lvl>
    <w:lvl w:ilvl="8" w:tplc="D11A8D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0A0D2B"/>
    <w:multiLevelType w:val="hybridMultilevel"/>
    <w:tmpl w:val="6234E4E0"/>
    <w:lvl w:ilvl="0" w:tplc="699ABE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1692AB7"/>
    <w:multiLevelType w:val="hybridMultilevel"/>
    <w:tmpl w:val="0B4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24E4"/>
    <w:multiLevelType w:val="hybridMultilevel"/>
    <w:tmpl w:val="8DD0D93A"/>
    <w:lvl w:ilvl="0" w:tplc="10EEC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7C0"/>
    <w:multiLevelType w:val="hybridMultilevel"/>
    <w:tmpl w:val="671AF0F0"/>
    <w:lvl w:ilvl="0" w:tplc="52F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665E3"/>
    <w:multiLevelType w:val="hybridMultilevel"/>
    <w:tmpl w:val="2C60B46E"/>
    <w:lvl w:ilvl="0" w:tplc="201AE5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2893"/>
    <w:rsid w:val="00001CD2"/>
    <w:rsid w:val="00005B8B"/>
    <w:rsid w:val="00007041"/>
    <w:rsid w:val="00010150"/>
    <w:rsid w:val="00017828"/>
    <w:rsid w:val="0002361D"/>
    <w:rsid w:val="000236B6"/>
    <w:rsid w:val="000258F2"/>
    <w:rsid w:val="0002619D"/>
    <w:rsid w:val="000379AA"/>
    <w:rsid w:val="00042A5A"/>
    <w:rsid w:val="000463B3"/>
    <w:rsid w:val="00051B64"/>
    <w:rsid w:val="00053884"/>
    <w:rsid w:val="0006188D"/>
    <w:rsid w:val="000628FE"/>
    <w:rsid w:val="00065EFE"/>
    <w:rsid w:val="000808CD"/>
    <w:rsid w:val="00085D94"/>
    <w:rsid w:val="00090921"/>
    <w:rsid w:val="000917D6"/>
    <w:rsid w:val="00092B05"/>
    <w:rsid w:val="000955E9"/>
    <w:rsid w:val="00097A78"/>
    <w:rsid w:val="000A21A5"/>
    <w:rsid w:val="000A27D2"/>
    <w:rsid w:val="000A427C"/>
    <w:rsid w:val="000A6BEA"/>
    <w:rsid w:val="000A7F36"/>
    <w:rsid w:val="000B00E9"/>
    <w:rsid w:val="000B49D5"/>
    <w:rsid w:val="000B6E16"/>
    <w:rsid w:val="000B7BE9"/>
    <w:rsid w:val="000C4821"/>
    <w:rsid w:val="000D08A7"/>
    <w:rsid w:val="000D195F"/>
    <w:rsid w:val="000D2108"/>
    <w:rsid w:val="000D66C7"/>
    <w:rsid w:val="000D782B"/>
    <w:rsid w:val="000E1A8C"/>
    <w:rsid w:val="000E1D5D"/>
    <w:rsid w:val="000E2892"/>
    <w:rsid w:val="000E6111"/>
    <w:rsid w:val="000E736B"/>
    <w:rsid w:val="000E7958"/>
    <w:rsid w:val="001022DC"/>
    <w:rsid w:val="001070E8"/>
    <w:rsid w:val="001153FD"/>
    <w:rsid w:val="00124D35"/>
    <w:rsid w:val="00134E12"/>
    <w:rsid w:val="00136D62"/>
    <w:rsid w:val="00137B4F"/>
    <w:rsid w:val="001422FD"/>
    <w:rsid w:val="00142705"/>
    <w:rsid w:val="00142FAF"/>
    <w:rsid w:val="00144A62"/>
    <w:rsid w:val="001526FD"/>
    <w:rsid w:val="00170EFB"/>
    <w:rsid w:val="00173518"/>
    <w:rsid w:val="0017353A"/>
    <w:rsid w:val="00176510"/>
    <w:rsid w:val="0017653A"/>
    <w:rsid w:val="00181A86"/>
    <w:rsid w:val="0019007B"/>
    <w:rsid w:val="00193242"/>
    <w:rsid w:val="001B0173"/>
    <w:rsid w:val="001B089A"/>
    <w:rsid w:val="001B2196"/>
    <w:rsid w:val="001C04FE"/>
    <w:rsid w:val="001D4B98"/>
    <w:rsid w:val="001E7457"/>
    <w:rsid w:val="001E79D6"/>
    <w:rsid w:val="001F13E2"/>
    <w:rsid w:val="001F3ADA"/>
    <w:rsid w:val="001F4D61"/>
    <w:rsid w:val="002001E2"/>
    <w:rsid w:val="00201477"/>
    <w:rsid w:val="0020569C"/>
    <w:rsid w:val="00205DA3"/>
    <w:rsid w:val="002060C2"/>
    <w:rsid w:val="00212BB9"/>
    <w:rsid w:val="00216372"/>
    <w:rsid w:val="002178FB"/>
    <w:rsid w:val="002253C4"/>
    <w:rsid w:val="00226E60"/>
    <w:rsid w:val="00227EC0"/>
    <w:rsid w:val="00233D0C"/>
    <w:rsid w:val="002460C6"/>
    <w:rsid w:val="00255B1C"/>
    <w:rsid w:val="00255DA7"/>
    <w:rsid w:val="002605E3"/>
    <w:rsid w:val="00270B73"/>
    <w:rsid w:val="00271E26"/>
    <w:rsid w:val="00274BAC"/>
    <w:rsid w:val="00283009"/>
    <w:rsid w:val="00287167"/>
    <w:rsid w:val="00293B22"/>
    <w:rsid w:val="002965EF"/>
    <w:rsid w:val="00297BEC"/>
    <w:rsid w:val="002B0ADC"/>
    <w:rsid w:val="002B20E1"/>
    <w:rsid w:val="002B2CA4"/>
    <w:rsid w:val="002B3CE0"/>
    <w:rsid w:val="002B52DF"/>
    <w:rsid w:val="002C7D49"/>
    <w:rsid w:val="002D2810"/>
    <w:rsid w:val="002D775F"/>
    <w:rsid w:val="00301974"/>
    <w:rsid w:val="00302D36"/>
    <w:rsid w:val="00307680"/>
    <w:rsid w:val="003107B4"/>
    <w:rsid w:val="00315E23"/>
    <w:rsid w:val="00320465"/>
    <w:rsid w:val="003243F8"/>
    <w:rsid w:val="00331C43"/>
    <w:rsid w:val="00336019"/>
    <w:rsid w:val="00336DED"/>
    <w:rsid w:val="00337E04"/>
    <w:rsid w:val="003457D9"/>
    <w:rsid w:val="003475BE"/>
    <w:rsid w:val="00357C36"/>
    <w:rsid w:val="003611DF"/>
    <w:rsid w:val="00363CE4"/>
    <w:rsid w:val="00365436"/>
    <w:rsid w:val="0036667C"/>
    <w:rsid w:val="00367D3C"/>
    <w:rsid w:val="003709F6"/>
    <w:rsid w:val="00374870"/>
    <w:rsid w:val="00382E55"/>
    <w:rsid w:val="003A1AAD"/>
    <w:rsid w:val="003B5179"/>
    <w:rsid w:val="003D0983"/>
    <w:rsid w:val="003D5E06"/>
    <w:rsid w:val="003E1064"/>
    <w:rsid w:val="003E474B"/>
    <w:rsid w:val="003E5770"/>
    <w:rsid w:val="003E71E3"/>
    <w:rsid w:val="003E7E11"/>
    <w:rsid w:val="003F071C"/>
    <w:rsid w:val="003F1425"/>
    <w:rsid w:val="003F714B"/>
    <w:rsid w:val="00407EBC"/>
    <w:rsid w:val="00412596"/>
    <w:rsid w:val="00412B5F"/>
    <w:rsid w:val="00413767"/>
    <w:rsid w:val="00414933"/>
    <w:rsid w:val="00416137"/>
    <w:rsid w:val="00424B5F"/>
    <w:rsid w:val="00427BF1"/>
    <w:rsid w:val="00434C65"/>
    <w:rsid w:val="00437E1A"/>
    <w:rsid w:val="004465C7"/>
    <w:rsid w:val="00454C43"/>
    <w:rsid w:val="0045656A"/>
    <w:rsid w:val="00456DB7"/>
    <w:rsid w:val="00457076"/>
    <w:rsid w:val="00460799"/>
    <w:rsid w:val="004613E2"/>
    <w:rsid w:val="004634E6"/>
    <w:rsid w:val="00473FFE"/>
    <w:rsid w:val="00474DDF"/>
    <w:rsid w:val="00475FB4"/>
    <w:rsid w:val="0047769A"/>
    <w:rsid w:val="00490363"/>
    <w:rsid w:val="0049194E"/>
    <w:rsid w:val="004A2F8F"/>
    <w:rsid w:val="004B587F"/>
    <w:rsid w:val="004C0458"/>
    <w:rsid w:val="004C118D"/>
    <w:rsid w:val="004D50F2"/>
    <w:rsid w:val="004D59B8"/>
    <w:rsid w:val="004D7886"/>
    <w:rsid w:val="004E0597"/>
    <w:rsid w:val="004E139D"/>
    <w:rsid w:val="004E3E6E"/>
    <w:rsid w:val="004E5183"/>
    <w:rsid w:val="004F200D"/>
    <w:rsid w:val="004F63DB"/>
    <w:rsid w:val="004F6E2F"/>
    <w:rsid w:val="00501986"/>
    <w:rsid w:val="00511A4E"/>
    <w:rsid w:val="005205F0"/>
    <w:rsid w:val="00531D9A"/>
    <w:rsid w:val="00546469"/>
    <w:rsid w:val="00552396"/>
    <w:rsid w:val="00552BC8"/>
    <w:rsid w:val="005557F4"/>
    <w:rsid w:val="005609AA"/>
    <w:rsid w:val="0057097B"/>
    <w:rsid w:val="005774A7"/>
    <w:rsid w:val="0058559A"/>
    <w:rsid w:val="005949EB"/>
    <w:rsid w:val="00594EA7"/>
    <w:rsid w:val="005958F8"/>
    <w:rsid w:val="005A5331"/>
    <w:rsid w:val="005A6067"/>
    <w:rsid w:val="005B338E"/>
    <w:rsid w:val="005C1415"/>
    <w:rsid w:val="005C29CB"/>
    <w:rsid w:val="005E0857"/>
    <w:rsid w:val="005E5E18"/>
    <w:rsid w:val="005F4147"/>
    <w:rsid w:val="005F63D1"/>
    <w:rsid w:val="006036A3"/>
    <w:rsid w:val="00603C7E"/>
    <w:rsid w:val="00611931"/>
    <w:rsid w:val="00611C56"/>
    <w:rsid w:val="00614542"/>
    <w:rsid w:val="00614FBF"/>
    <w:rsid w:val="0062467A"/>
    <w:rsid w:val="00627005"/>
    <w:rsid w:val="006404EF"/>
    <w:rsid w:val="0064696D"/>
    <w:rsid w:val="00647C19"/>
    <w:rsid w:val="006538DA"/>
    <w:rsid w:val="0066203D"/>
    <w:rsid w:val="00663EE9"/>
    <w:rsid w:val="00673D0F"/>
    <w:rsid w:val="00680EED"/>
    <w:rsid w:val="006A3F0C"/>
    <w:rsid w:val="006B2E88"/>
    <w:rsid w:val="006B3C16"/>
    <w:rsid w:val="006C6C0F"/>
    <w:rsid w:val="006C7DF9"/>
    <w:rsid w:val="006D02D5"/>
    <w:rsid w:val="006D391D"/>
    <w:rsid w:val="00706617"/>
    <w:rsid w:val="00711F8C"/>
    <w:rsid w:val="007264A9"/>
    <w:rsid w:val="00746993"/>
    <w:rsid w:val="007566DF"/>
    <w:rsid w:val="007569B0"/>
    <w:rsid w:val="00772333"/>
    <w:rsid w:val="0077402C"/>
    <w:rsid w:val="00776847"/>
    <w:rsid w:val="007854F8"/>
    <w:rsid w:val="00786235"/>
    <w:rsid w:val="00786872"/>
    <w:rsid w:val="00790D11"/>
    <w:rsid w:val="007A30CB"/>
    <w:rsid w:val="007A6A50"/>
    <w:rsid w:val="007B07F7"/>
    <w:rsid w:val="007C0D53"/>
    <w:rsid w:val="007C5EA2"/>
    <w:rsid w:val="007E48F3"/>
    <w:rsid w:val="007F7863"/>
    <w:rsid w:val="007F7A13"/>
    <w:rsid w:val="0080551B"/>
    <w:rsid w:val="00806872"/>
    <w:rsid w:val="00812152"/>
    <w:rsid w:val="00815741"/>
    <w:rsid w:val="008228D2"/>
    <w:rsid w:val="00827002"/>
    <w:rsid w:val="00845CC6"/>
    <w:rsid w:val="00850728"/>
    <w:rsid w:val="00855EBA"/>
    <w:rsid w:val="00857A32"/>
    <w:rsid w:val="00865C0B"/>
    <w:rsid w:val="0087146E"/>
    <w:rsid w:val="00875EBF"/>
    <w:rsid w:val="00881869"/>
    <w:rsid w:val="008878CC"/>
    <w:rsid w:val="008912A1"/>
    <w:rsid w:val="00896E0C"/>
    <w:rsid w:val="008A056B"/>
    <w:rsid w:val="008A6A71"/>
    <w:rsid w:val="008A7A15"/>
    <w:rsid w:val="008B2033"/>
    <w:rsid w:val="008B67A5"/>
    <w:rsid w:val="008C05AE"/>
    <w:rsid w:val="008D44A4"/>
    <w:rsid w:val="008D6F09"/>
    <w:rsid w:val="008E203F"/>
    <w:rsid w:val="008E4A8F"/>
    <w:rsid w:val="008F340A"/>
    <w:rsid w:val="008F5BF0"/>
    <w:rsid w:val="008F5DC1"/>
    <w:rsid w:val="00906796"/>
    <w:rsid w:val="00914278"/>
    <w:rsid w:val="00925FDE"/>
    <w:rsid w:val="00936FF6"/>
    <w:rsid w:val="00941EE4"/>
    <w:rsid w:val="00941F62"/>
    <w:rsid w:val="009431B9"/>
    <w:rsid w:val="009438DE"/>
    <w:rsid w:val="009467D5"/>
    <w:rsid w:val="00951AF6"/>
    <w:rsid w:val="00954C86"/>
    <w:rsid w:val="00955599"/>
    <w:rsid w:val="0095743C"/>
    <w:rsid w:val="00971330"/>
    <w:rsid w:val="00974202"/>
    <w:rsid w:val="00976410"/>
    <w:rsid w:val="00977D0E"/>
    <w:rsid w:val="009869DC"/>
    <w:rsid w:val="00991E33"/>
    <w:rsid w:val="009923AD"/>
    <w:rsid w:val="009933E2"/>
    <w:rsid w:val="00994A11"/>
    <w:rsid w:val="0099731A"/>
    <w:rsid w:val="009A57B6"/>
    <w:rsid w:val="009B2893"/>
    <w:rsid w:val="009B46CF"/>
    <w:rsid w:val="009B484D"/>
    <w:rsid w:val="009C0BB4"/>
    <w:rsid w:val="009D006F"/>
    <w:rsid w:val="009D0174"/>
    <w:rsid w:val="009D306B"/>
    <w:rsid w:val="009D31A1"/>
    <w:rsid w:val="009D7480"/>
    <w:rsid w:val="009E1014"/>
    <w:rsid w:val="009E35A9"/>
    <w:rsid w:val="009E3709"/>
    <w:rsid w:val="009E475C"/>
    <w:rsid w:val="00A043FB"/>
    <w:rsid w:val="00A110FA"/>
    <w:rsid w:val="00A1212B"/>
    <w:rsid w:val="00A14EE5"/>
    <w:rsid w:val="00A15B2C"/>
    <w:rsid w:val="00A2043E"/>
    <w:rsid w:val="00A338A4"/>
    <w:rsid w:val="00A479BE"/>
    <w:rsid w:val="00A50C19"/>
    <w:rsid w:val="00A55334"/>
    <w:rsid w:val="00A77007"/>
    <w:rsid w:val="00A920E5"/>
    <w:rsid w:val="00AA1A27"/>
    <w:rsid w:val="00AC37B1"/>
    <w:rsid w:val="00AD24CD"/>
    <w:rsid w:val="00AD34CD"/>
    <w:rsid w:val="00AD53B1"/>
    <w:rsid w:val="00AD6B28"/>
    <w:rsid w:val="00AD710D"/>
    <w:rsid w:val="00AE342D"/>
    <w:rsid w:val="00AF4F2B"/>
    <w:rsid w:val="00AF776B"/>
    <w:rsid w:val="00B0665E"/>
    <w:rsid w:val="00B254CA"/>
    <w:rsid w:val="00B335E8"/>
    <w:rsid w:val="00B36E12"/>
    <w:rsid w:val="00B40486"/>
    <w:rsid w:val="00B51CBA"/>
    <w:rsid w:val="00B635C3"/>
    <w:rsid w:val="00B65E43"/>
    <w:rsid w:val="00B70B39"/>
    <w:rsid w:val="00B7426F"/>
    <w:rsid w:val="00B81DB7"/>
    <w:rsid w:val="00B82711"/>
    <w:rsid w:val="00B83594"/>
    <w:rsid w:val="00B83EF4"/>
    <w:rsid w:val="00B846AD"/>
    <w:rsid w:val="00B8528C"/>
    <w:rsid w:val="00BA24D9"/>
    <w:rsid w:val="00BA3843"/>
    <w:rsid w:val="00BA4F1B"/>
    <w:rsid w:val="00BA7D3B"/>
    <w:rsid w:val="00BB21B6"/>
    <w:rsid w:val="00BB2893"/>
    <w:rsid w:val="00BB2BA1"/>
    <w:rsid w:val="00BC5D27"/>
    <w:rsid w:val="00BC7DC3"/>
    <w:rsid w:val="00BE0CA9"/>
    <w:rsid w:val="00BE0F2D"/>
    <w:rsid w:val="00BF1C41"/>
    <w:rsid w:val="00BF2112"/>
    <w:rsid w:val="00BF61DB"/>
    <w:rsid w:val="00C21C7B"/>
    <w:rsid w:val="00C24FBF"/>
    <w:rsid w:val="00C26657"/>
    <w:rsid w:val="00C33D9A"/>
    <w:rsid w:val="00C36BB9"/>
    <w:rsid w:val="00C37001"/>
    <w:rsid w:val="00C50BAE"/>
    <w:rsid w:val="00C50BF3"/>
    <w:rsid w:val="00C50DAA"/>
    <w:rsid w:val="00C513A9"/>
    <w:rsid w:val="00C5525E"/>
    <w:rsid w:val="00C63B6C"/>
    <w:rsid w:val="00C67F03"/>
    <w:rsid w:val="00C70BB7"/>
    <w:rsid w:val="00C75267"/>
    <w:rsid w:val="00C76C62"/>
    <w:rsid w:val="00C82AF1"/>
    <w:rsid w:val="00C9523E"/>
    <w:rsid w:val="00CA4094"/>
    <w:rsid w:val="00CB41D1"/>
    <w:rsid w:val="00CC10EA"/>
    <w:rsid w:val="00CC40B2"/>
    <w:rsid w:val="00CD5C1F"/>
    <w:rsid w:val="00CD6A0D"/>
    <w:rsid w:val="00CD7AC8"/>
    <w:rsid w:val="00CF2F29"/>
    <w:rsid w:val="00CF32CD"/>
    <w:rsid w:val="00CF3DED"/>
    <w:rsid w:val="00D008B4"/>
    <w:rsid w:val="00D05992"/>
    <w:rsid w:val="00D07465"/>
    <w:rsid w:val="00D11924"/>
    <w:rsid w:val="00D11ED2"/>
    <w:rsid w:val="00D15476"/>
    <w:rsid w:val="00D21EA7"/>
    <w:rsid w:val="00D222D5"/>
    <w:rsid w:val="00D22B43"/>
    <w:rsid w:val="00D23F89"/>
    <w:rsid w:val="00D2674D"/>
    <w:rsid w:val="00D26FB8"/>
    <w:rsid w:val="00D31202"/>
    <w:rsid w:val="00D32A78"/>
    <w:rsid w:val="00D33055"/>
    <w:rsid w:val="00D362BF"/>
    <w:rsid w:val="00D45BCD"/>
    <w:rsid w:val="00D50D28"/>
    <w:rsid w:val="00D55C38"/>
    <w:rsid w:val="00D62D6D"/>
    <w:rsid w:val="00D70B1B"/>
    <w:rsid w:val="00D852DE"/>
    <w:rsid w:val="00D85449"/>
    <w:rsid w:val="00D94FF1"/>
    <w:rsid w:val="00D95552"/>
    <w:rsid w:val="00DA0422"/>
    <w:rsid w:val="00DA1953"/>
    <w:rsid w:val="00DA4D6E"/>
    <w:rsid w:val="00DB165D"/>
    <w:rsid w:val="00DB6461"/>
    <w:rsid w:val="00DB684D"/>
    <w:rsid w:val="00DB6BD7"/>
    <w:rsid w:val="00DC0517"/>
    <w:rsid w:val="00DC0C69"/>
    <w:rsid w:val="00DC54C0"/>
    <w:rsid w:val="00DD0D54"/>
    <w:rsid w:val="00DD2258"/>
    <w:rsid w:val="00DE13AC"/>
    <w:rsid w:val="00DE5E39"/>
    <w:rsid w:val="00DF0344"/>
    <w:rsid w:val="00DF206D"/>
    <w:rsid w:val="00DF4739"/>
    <w:rsid w:val="00E01AD4"/>
    <w:rsid w:val="00E01B39"/>
    <w:rsid w:val="00E01D9D"/>
    <w:rsid w:val="00E0692C"/>
    <w:rsid w:val="00E06FF5"/>
    <w:rsid w:val="00E17D5E"/>
    <w:rsid w:val="00E203EB"/>
    <w:rsid w:val="00E22051"/>
    <w:rsid w:val="00E27973"/>
    <w:rsid w:val="00E30E27"/>
    <w:rsid w:val="00E31B70"/>
    <w:rsid w:val="00E334DF"/>
    <w:rsid w:val="00E438CA"/>
    <w:rsid w:val="00E4591E"/>
    <w:rsid w:val="00E46698"/>
    <w:rsid w:val="00E5048F"/>
    <w:rsid w:val="00E5109B"/>
    <w:rsid w:val="00E65703"/>
    <w:rsid w:val="00E74C63"/>
    <w:rsid w:val="00E809BA"/>
    <w:rsid w:val="00E83FAB"/>
    <w:rsid w:val="00E87105"/>
    <w:rsid w:val="00E91A63"/>
    <w:rsid w:val="00E922B7"/>
    <w:rsid w:val="00E94CE3"/>
    <w:rsid w:val="00E95D23"/>
    <w:rsid w:val="00EA117B"/>
    <w:rsid w:val="00EA6105"/>
    <w:rsid w:val="00EA66DF"/>
    <w:rsid w:val="00EB7CFB"/>
    <w:rsid w:val="00EC3077"/>
    <w:rsid w:val="00ED1620"/>
    <w:rsid w:val="00EE3904"/>
    <w:rsid w:val="00EE606C"/>
    <w:rsid w:val="00EF287C"/>
    <w:rsid w:val="00EF4567"/>
    <w:rsid w:val="00EF492C"/>
    <w:rsid w:val="00F10BFB"/>
    <w:rsid w:val="00F1344A"/>
    <w:rsid w:val="00F13D88"/>
    <w:rsid w:val="00F16C99"/>
    <w:rsid w:val="00F22F0D"/>
    <w:rsid w:val="00F23E4A"/>
    <w:rsid w:val="00F37C6A"/>
    <w:rsid w:val="00F41E4E"/>
    <w:rsid w:val="00F455DD"/>
    <w:rsid w:val="00F477EF"/>
    <w:rsid w:val="00F51561"/>
    <w:rsid w:val="00F52223"/>
    <w:rsid w:val="00F52E73"/>
    <w:rsid w:val="00F5349E"/>
    <w:rsid w:val="00F575E6"/>
    <w:rsid w:val="00F61A1E"/>
    <w:rsid w:val="00F61DD5"/>
    <w:rsid w:val="00F61E8A"/>
    <w:rsid w:val="00F62FDC"/>
    <w:rsid w:val="00F672D6"/>
    <w:rsid w:val="00F73D09"/>
    <w:rsid w:val="00F869EA"/>
    <w:rsid w:val="00F96BC2"/>
    <w:rsid w:val="00F97883"/>
    <w:rsid w:val="00FA16DC"/>
    <w:rsid w:val="00FA2E24"/>
    <w:rsid w:val="00FA5035"/>
    <w:rsid w:val="00FA5EC6"/>
    <w:rsid w:val="00FA6C06"/>
    <w:rsid w:val="00FB0A94"/>
    <w:rsid w:val="00FC19B2"/>
    <w:rsid w:val="00FC1ED7"/>
    <w:rsid w:val="00FD0FF0"/>
    <w:rsid w:val="00FD2415"/>
    <w:rsid w:val="00FD26D6"/>
    <w:rsid w:val="00FD2F37"/>
    <w:rsid w:val="00FD40DA"/>
    <w:rsid w:val="00FD76EE"/>
    <w:rsid w:val="00FE5701"/>
    <w:rsid w:val="00FF454E"/>
    <w:rsid w:val="00FF65FB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4">
    <w:name w:val="Table Grid"/>
    <w:basedOn w:val="a1"/>
    <w:uiPriority w:val="59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6">
    <w:name w:val="Body Text Indent"/>
    <w:basedOn w:val="a"/>
    <w:rsid w:val="009B2893"/>
    <w:pPr>
      <w:spacing w:after="120"/>
      <w:ind w:left="283"/>
    </w:pPr>
  </w:style>
  <w:style w:type="character" w:styleId="a7">
    <w:name w:val="Strong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8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57D9"/>
  </w:style>
  <w:style w:type="paragraph" w:styleId="aa">
    <w:name w:val="Title"/>
    <w:basedOn w:val="a"/>
    <w:qFormat/>
    <w:rsid w:val="009E475C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paragraph" w:customStyle="1" w:styleId="5">
    <w:name w:val="Знак5"/>
    <w:basedOn w:val="a"/>
    <w:rsid w:val="00A043FB"/>
    <w:pPr>
      <w:adjustRightInd w:val="0"/>
      <w:spacing w:after="160" w:line="240" w:lineRule="exact"/>
      <w:jc w:val="right"/>
    </w:pPr>
    <w:rPr>
      <w:rFonts w:ascii="Times New Roman" w:hAnsi="Times New Roman"/>
      <w:snapToGrid/>
      <w:sz w:val="20"/>
      <w:lang w:val="en-GB" w:eastAsia="en-US"/>
    </w:rPr>
  </w:style>
  <w:style w:type="paragraph" w:styleId="ab">
    <w:name w:val="Balloon Text"/>
    <w:basedOn w:val="a"/>
    <w:link w:val="ac"/>
    <w:rsid w:val="008E203F"/>
    <w:rPr>
      <w:rFonts w:ascii="Tahoma" w:hAnsi="Tahoma"/>
      <w:szCs w:val="16"/>
    </w:rPr>
  </w:style>
  <w:style w:type="character" w:customStyle="1" w:styleId="ac">
    <w:name w:val="Текст выноски Знак"/>
    <w:link w:val="ab"/>
    <w:rsid w:val="008E203F"/>
    <w:rPr>
      <w:rFonts w:ascii="Tahoma" w:hAnsi="Tahoma" w:cs="Tahoma"/>
      <w:snapToGrid w:val="0"/>
      <w:sz w:val="16"/>
      <w:szCs w:val="16"/>
    </w:rPr>
  </w:style>
  <w:style w:type="paragraph" w:styleId="ad">
    <w:name w:val="footnote text"/>
    <w:basedOn w:val="a"/>
    <w:link w:val="ae"/>
    <w:rsid w:val="00B40486"/>
    <w:rPr>
      <w:sz w:val="20"/>
    </w:rPr>
  </w:style>
  <w:style w:type="character" w:customStyle="1" w:styleId="ae">
    <w:name w:val="Текст сноски Знак"/>
    <w:basedOn w:val="a0"/>
    <w:link w:val="ad"/>
    <w:rsid w:val="00B40486"/>
    <w:rPr>
      <w:rFonts w:ascii="Arial" w:hAnsi="Arial"/>
      <w:snapToGrid w:val="0"/>
    </w:rPr>
  </w:style>
  <w:style w:type="character" w:styleId="af">
    <w:name w:val="footnote reference"/>
    <w:basedOn w:val="a0"/>
    <w:rsid w:val="00B40486"/>
    <w:rPr>
      <w:vertAlign w:val="superscript"/>
    </w:rPr>
  </w:style>
  <w:style w:type="paragraph" w:styleId="af0">
    <w:name w:val="endnote text"/>
    <w:basedOn w:val="a"/>
    <w:link w:val="af1"/>
    <w:rsid w:val="00BC5D27"/>
    <w:rPr>
      <w:sz w:val="20"/>
    </w:rPr>
  </w:style>
  <w:style w:type="character" w:customStyle="1" w:styleId="af1">
    <w:name w:val="Текст концевой сноски Знак"/>
    <w:basedOn w:val="a0"/>
    <w:link w:val="af0"/>
    <w:rsid w:val="00BC5D27"/>
    <w:rPr>
      <w:rFonts w:ascii="Arial" w:hAnsi="Arial"/>
      <w:snapToGrid w:val="0"/>
    </w:rPr>
  </w:style>
  <w:style w:type="character" w:styleId="af2">
    <w:name w:val="endnote reference"/>
    <w:basedOn w:val="a0"/>
    <w:rsid w:val="00BC5D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4">
    <w:name w:val="Table Grid"/>
    <w:basedOn w:val="a1"/>
    <w:uiPriority w:val="59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6">
    <w:name w:val="Body Text Indent"/>
    <w:basedOn w:val="a"/>
    <w:rsid w:val="009B2893"/>
    <w:pPr>
      <w:spacing w:after="120"/>
      <w:ind w:left="283"/>
    </w:pPr>
  </w:style>
  <w:style w:type="character" w:styleId="a7">
    <w:name w:val="Strong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8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57D9"/>
  </w:style>
  <w:style w:type="paragraph" w:styleId="aa">
    <w:name w:val="Title"/>
    <w:basedOn w:val="a"/>
    <w:qFormat/>
    <w:rsid w:val="009E475C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paragraph" w:customStyle="1" w:styleId="5">
    <w:name w:val="Знак5"/>
    <w:basedOn w:val="a"/>
    <w:rsid w:val="00A043FB"/>
    <w:pPr>
      <w:adjustRightInd w:val="0"/>
      <w:spacing w:after="160" w:line="240" w:lineRule="exact"/>
      <w:jc w:val="right"/>
    </w:pPr>
    <w:rPr>
      <w:rFonts w:ascii="Times New Roman" w:hAnsi="Times New Roman"/>
      <w:snapToGrid/>
      <w:sz w:val="20"/>
      <w:lang w:val="en-GB" w:eastAsia="en-US"/>
    </w:rPr>
  </w:style>
  <w:style w:type="paragraph" w:styleId="ab">
    <w:name w:val="Balloon Text"/>
    <w:basedOn w:val="a"/>
    <w:link w:val="ac"/>
    <w:rsid w:val="008E203F"/>
    <w:rPr>
      <w:rFonts w:ascii="Tahoma" w:hAnsi="Tahoma"/>
      <w:szCs w:val="16"/>
      <w:lang w:val="x-none" w:eastAsia="x-none"/>
    </w:rPr>
  </w:style>
  <w:style w:type="character" w:customStyle="1" w:styleId="ac">
    <w:name w:val="Текст выноски Знак"/>
    <w:link w:val="ab"/>
    <w:rsid w:val="008E203F"/>
    <w:rPr>
      <w:rFonts w:ascii="Tahoma" w:hAnsi="Tahoma" w:cs="Tahoma"/>
      <w:snapToGrid w:val="0"/>
      <w:sz w:val="16"/>
      <w:szCs w:val="16"/>
    </w:rPr>
  </w:style>
  <w:style w:type="paragraph" w:styleId="ad">
    <w:name w:val="footnote text"/>
    <w:basedOn w:val="a"/>
    <w:link w:val="ae"/>
    <w:rsid w:val="00B40486"/>
    <w:rPr>
      <w:sz w:val="20"/>
    </w:rPr>
  </w:style>
  <w:style w:type="character" w:customStyle="1" w:styleId="ae">
    <w:name w:val="Текст сноски Знак"/>
    <w:basedOn w:val="a0"/>
    <w:link w:val="ad"/>
    <w:rsid w:val="00B40486"/>
    <w:rPr>
      <w:rFonts w:ascii="Arial" w:hAnsi="Arial"/>
      <w:snapToGrid w:val="0"/>
    </w:rPr>
  </w:style>
  <w:style w:type="character" w:styleId="af">
    <w:name w:val="footnote reference"/>
    <w:basedOn w:val="a0"/>
    <w:rsid w:val="00B40486"/>
    <w:rPr>
      <w:vertAlign w:val="superscript"/>
    </w:rPr>
  </w:style>
  <w:style w:type="paragraph" w:styleId="af0">
    <w:name w:val="endnote text"/>
    <w:basedOn w:val="a"/>
    <w:link w:val="af1"/>
    <w:rsid w:val="00BC5D27"/>
    <w:rPr>
      <w:sz w:val="20"/>
    </w:rPr>
  </w:style>
  <w:style w:type="character" w:customStyle="1" w:styleId="af1">
    <w:name w:val="Текст концевой сноски Знак"/>
    <w:basedOn w:val="a0"/>
    <w:link w:val="af0"/>
    <w:rsid w:val="00BC5D27"/>
    <w:rPr>
      <w:rFonts w:ascii="Arial" w:hAnsi="Arial"/>
      <w:snapToGrid w:val="0"/>
    </w:rPr>
  </w:style>
  <w:style w:type="character" w:styleId="af2">
    <w:name w:val="endnote reference"/>
    <w:basedOn w:val="a0"/>
    <w:rsid w:val="00BC5D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570B-5274-46ED-90A8-25444399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22</Pages>
  <Words>4149</Words>
  <Characters>29820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33902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Марина</cp:lastModifiedBy>
  <cp:revision>22</cp:revision>
  <cp:lastPrinted>2015-08-21T05:38:00Z</cp:lastPrinted>
  <dcterms:created xsi:type="dcterms:W3CDTF">2015-10-28T10:53:00Z</dcterms:created>
  <dcterms:modified xsi:type="dcterms:W3CDTF">2015-11-12T12:47:00Z</dcterms:modified>
</cp:coreProperties>
</file>